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CA4" w:rsidRPr="009C422F" w:rsidRDefault="00D76CA4" w:rsidP="00D76CA4">
      <w:pPr>
        <w:jc w:val="center"/>
        <w:rPr>
          <w:rFonts w:ascii="Times New Roman" w:hAnsi="Times New Roman"/>
          <w:b/>
        </w:rPr>
      </w:pPr>
      <w:r w:rsidRPr="009C422F">
        <w:rPr>
          <w:rFonts w:ascii="Times New Roman" w:hAnsi="Times New Roman"/>
          <w:b/>
        </w:rPr>
        <w:t>Louisiana Reading Association</w:t>
      </w:r>
    </w:p>
    <w:p w:rsidR="00D76CA4" w:rsidRDefault="00D76CA4" w:rsidP="00D76CA4">
      <w:pPr>
        <w:jc w:val="center"/>
        <w:rPr>
          <w:rFonts w:ascii="Times New Roman" w:hAnsi="Times New Roman"/>
          <w:b/>
        </w:rPr>
      </w:pPr>
      <w:r w:rsidRPr="009C422F">
        <w:rPr>
          <w:rFonts w:ascii="Times New Roman" w:hAnsi="Times New Roman"/>
          <w:b/>
        </w:rPr>
        <w:t>Position Paper</w:t>
      </w:r>
      <w:r w:rsidR="00C34E2B">
        <w:rPr>
          <w:rFonts w:ascii="Times New Roman" w:hAnsi="Times New Roman"/>
          <w:b/>
        </w:rPr>
        <w:t xml:space="preserve">: </w:t>
      </w:r>
      <w:r w:rsidRPr="009C422F">
        <w:rPr>
          <w:rFonts w:ascii="Times New Roman" w:hAnsi="Times New Roman"/>
          <w:b/>
        </w:rPr>
        <w:t>Common Core State Standards</w:t>
      </w:r>
    </w:p>
    <w:p w:rsidR="00AE2783" w:rsidRDefault="00AE2783" w:rsidP="00D76CA4">
      <w:pPr>
        <w:jc w:val="center"/>
        <w:rPr>
          <w:rFonts w:ascii="Times New Roman" w:hAnsi="Times New Roman"/>
          <w:sz w:val="20"/>
          <w:szCs w:val="20"/>
        </w:rPr>
      </w:pPr>
      <w:r>
        <w:rPr>
          <w:rFonts w:ascii="Times New Roman" w:hAnsi="Times New Roman"/>
          <w:sz w:val="20"/>
          <w:szCs w:val="20"/>
        </w:rPr>
        <w:t>Adopted April 2012</w:t>
      </w:r>
    </w:p>
    <w:p w:rsidR="00AE2783" w:rsidRPr="00AE2783" w:rsidRDefault="00AE2783" w:rsidP="00D76CA4">
      <w:pPr>
        <w:jc w:val="center"/>
        <w:rPr>
          <w:rFonts w:ascii="Times New Roman" w:hAnsi="Times New Roman"/>
          <w:sz w:val="20"/>
          <w:szCs w:val="20"/>
        </w:rPr>
      </w:pPr>
    </w:p>
    <w:p w:rsidR="00D76CA4" w:rsidRPr="009C422F" w:rsidRDefault="00D76CA4" w:rsidP="00D76CA4">
      <w:pPr>
        <w:rPr>
          <w:rFonts w:ascii="Times New Roman" w:hAnsi="Times New Roman"/>
        </w:rPr>
      </w:pPr>
      <w:r w:rsidRPr="009C422F">
        <w:rPr>
          <w:rFonts w:ascii="Times New Roman" w:hAnsi="Times New Roman"/>
          <w:b/>
        </w:rPr>
        <w:tab/>
      </w:r>
      <w:r w:rsidRPr="009C422F">
        <w:rPr>
          <w:rFonts w:ascii="Times New Roman" w:hAnsi="Times New Roman"/>
        </w:rPr>
        <w:t>Along with most of the United States, the state of Louisiana has adopted the Common Core State Standards (CCSS) to define the knowledge and skills needed by students from kindergarten through twelfth grade.   Resulting from a state-led effort coordinated by the National Governors Associ</w:t>
      </w:r>
      <w:r w:rsidR="00511E69">
        <w:rPr>
          <w:rFonts w:ascii="Times New Roman" w:hAnsi="Times New Roman"/>
        </w:rPr>
        <w:t>ation Center for Best Practices</w:t>
      </w:r>
      <w:r w:rsidRPr="009C422F">
        <w:rPr>
          <w:rFonts w:ascii="Times New Roman" w:hAnsi="Times New Roman"/>
        </w:rPr>
        <w:t xml:space="preserve"> and the Council</w:t>
      </w:r>
      <w:r w:rsidR="00511E69">
        <w:rPr>
          <w:rFonts w:ascii="Times New Roman" w:hAnsi="Times New Roman"/>
        </w:rPr>
        <w:t xml:space="preserve"> of Chief State School Officers, </w:t>
      </w:r>
      <w:r w:rsidRPr="009C422F">
        <w:rPr>
          <w:rFonts w:ascii="Times New Roman" w:hAnsi="Times New Roman"/>
        </w:rPr>
        <w:t xml:space="preserve">the standards were developed in collaboration with teachers, school administrators, and </w:t>
      </w:r>
      <w:r w:rsidR="00511E69">
        <w:rPr>
          <w:rFonts w:ascii="Times New Roman" w:hAnsi="Times New Roman"/>
        </w:rPr>
        <w:t xml:space="preserve">other </w:t>
      </w:r>
      <w:r w:rsidRPr="009C422F">
        <w:rPr>
          <w:rFonts w:ascii="Times New Roman" w:hAnsi="Times New Roman"/>
        </w:rPr>
        <w:t>experts, and are intended to provide a clear and consistent framework to prepare children for college and the workforce (http://www.corestandards.org/).</w:t>
      </w:r>
    </w:p>
    <w:p w:rsidR="00446F84" w:rsidRPr="009C422F" w:rsidRDefault="00D76CA4" w:rsidP="00D76CA4">
      <w:pPr>
        <w:rPr>
          <w:rFonts w:ascii="Times New Roman" w:hAnsi="Times New Roman"/>
        </w:rPr>
      </w:pPr>
      <w:r w:rsidRPr="009C422F">
        <w:rPr>
          <w:rFonts w:ascii="Times New Roman" w:hAnsi="Times New Roman"/>
        </w:rPr>
        <w:tab/>
        <w:t xml:space="preserve">The CCSS explicitly address content and skills </w:t>
      </w:r>
      <w:r w:rsidR="008B705D" w:rsidRPr="009C422F">
        <w:rPr>
          <w:rFonts w:ascii="Times New Roman" w:hAnsi="Times New Roman"/>
        </w:rPr>
        <w:t xml:space="preserve">for English Language Arts and Mathematics.  </w:t>
      </w:r>
      <w:r w:rsidR="00CB4076" w:rsidRPr="009C422F">
        <w:rPr>
          <w:rFonts w:ascii="Times New Roman" w:hAnsi="Times New Roman"/>
        </w:rPr>
        <w:t xml:space="preserve">In addition, standards for English language arts and literacy in history/social studies, and science/technical subjects are included.  </w:t>
      </w:r>
      <w:r w:rsidR="007C4232" w:rsidRPr="009C422F">
        <w:rPr>
          <w:rFonts w:ascii="Times New Roman" w:hAnsi="Times New Roman"/>
        </w:rPr>
        <w:t>Clearly, language and literacy comprise the primary focus of these new standards.</w:t>
      </w:r>
      <w:r w:rsidR="00446F84" w:rsidRPr="009C422F">
        <w:rPr>
          <w:rFonts w:ascii="Times New Roman" w:hAnsi="Times New Roman"/>
        </w:rPr>
        <w:t xml:space="preserve">  In contrast</w:t>
      </w:r>
      <w:r w:rsidR="00511E69">
        <w:rPr>
          <w:rFonts w:ascii="Times New Roman" w:hAnsi="Times New Roman"/>
        </w:rPr>
        <w:t xml:space="preserve"> to standards </w:t>
      </w:r>
      <w:r w:rsidR="00446F84" w:rsidRPr="009C422F">
        <w:rPr>
          <w:rFonts w:ascii="Times New Roman" w:hAnsi="Times New Roman"/>
        </w:rPr>
        <w:t xml:space="preserve">derived from earlier reform efforts under No Child Left Behind legislation, the CCSS place a premium on helping children develop high level comprehension </w:t>
      </w:r>
      <w:r w:rsidR="00C306E6" w:rsidRPr="009C422F">
        <w:rPr>
          <w:rFonts w:ascii="Times New Roman" w:hAnsi="Times New Roman"/>
        </w:rPr>
        <w:t xml:space="preserve">and composition </w:t>
      </w:r>
      <w:r w:rsidR="00446F84" w:rsidRPr="009C422F">
        <w:rPr>
          <w:rFonts w:ascii="Times New Roman" w:hAnsi="Times New Roman"/>
        </w:rPr>
        <w:t xml:space="preserve">skills through critical reading and writing in response to increasingly complex texts. </w:t>
      </w:r>
      <w:r w:rsidR="00C306E6" w:rsidRPr="009C422F">
        <w:rPr>
          <w:rFonts w:ascii="Times New Roman" w:hAnsi="Times New Roman"/>
        </w:rPr>
        <w:t xml:space="preserve"> While basic decoding</w:t>
      </w:r>
      <w:r w:rsidR="00446F84" w:rsidRPr="009C422F">
        <w:rPr>
          <w:rFonts w:ascii="Times New Roman" w:hAnsi="Times New Roman"/>
        </w:rPr>
        <w:t xml:space="preserve"> and encoding skills remain an important facet of literacy instruction, the CCSS position such skills among many tools to be used in the service of comprehending and producing sophisticated written language.</w:t>
      </w:r>
    </w:p>
    <w:p w:rsidR="0027195E" w:rsidRPr="009C422F" w:rsidRDefault="00446F84" w:rsidP="00D76CA4">
      <w:pPr>
        <w:rPr>
          <w:rFonts w:ascii="Times New Roman" w:hAnsi="Times New Roman"/>
        </w:rPr>
      </w:pPr>
      <w:r w:rsidRPr="009C422F">
        <w:rPr>
          <w:rFonts w:ascii="Times New Roman" w:hAnsi="Times New Roman"/>
        </w:rPr>
        <w:tab/>
        <w:t xml:space="preserve">The Louisiana Reading Association supports the state's move toward </w:t>
      </w:r>
      <w:r w:rsidR="00C34E2B">
        <w:rPr>
          <w:rFonts w:ascii="Times New Roman" w:hAnsi="Times New Roman"/>
        </w:rPr>
        <w:t>the</w:t>
      </w:r>
      <w:r w:rsidRPr="009C422F">
        <w:rPr>
          <w:rFonts w:ascii="Times New Roman" w:hAnsi="Times New Roman"/>
        </w:rPr>
        <w:t xml:space="preserve"> meaning-based language and literacy instruction required to meet the CCSS.  </w:t>
      </w:r>
      <w:r w:rsidR="0027195E" w:rsidRPr="009C422F">
        <w:rPr>
          <w:rFonts w:ascii="Times New Roman" w:hAnsi="Times New Roman"/>
        </w:rPr>
        <w:t>Use of these standards should prompt schools to adopt more balanced approaches to literacy than has been the case in the past decade as school systems increasingly adopted scripted programs that overemphasize</w:t>
      </w:r>
      <w:r w:rsidR="00035426" w:rsidRPr="009C422F">
        <w:rPr>
          <w:rFonts w:ascii="Times New Roman" w:hAnsi="Times New Roman"/>
        </w:rPr>
        <w:t>d constrained skills (Paris, 2005</w:t>
      </w:r>
      <w:r w:rsidR="0027195E" w:rsidRPr="009C422F">
        <w:rPr>
          <w:rFonts w:ascii="Times New Roman" w:hAnsi="Times New Roman"/>
        </w:rPr>
        <w:t>) to fit their interpretation of mandates implied in the federal Reading First initiative.</w:t>
      </w:r>
    </w:p>
    <w:p w:rsidR="00C306E6" w:rsidRPr="009C422F" w:rsidRDefault="0027195E" w:rsidP="00D76CA4">
      <w:pPr>
        <w:rPr>
          <w:rFonts w:ascii="Times New Roman" w:hAnsi="Times New Roman"/>
        </w:rPr>
      </w:pPr>
      <w:r w:rsidRPr="009C422F">
        <w:rPr>
          <w:rFonts w:ascii="Times New Roman" w:hAnsi="Times New Roman"/>
        </w:rPr>
        <w:tab/>
      </w:r>
      <w:r w:rsidRPr="008D655C">
        <w:rPr>
          <w:rFonts w:ascii="Times New Roman" w:hAnsi="Times New Roman"/>
          <w:highlight w:val="yellow"/>
        </w:rPr>
        <w:t xml:space="preserve">The Association supports the state's adoption of the CCSS with three significant caveats.  First, use of the standards should not be mandated until the high stakes assessments </w:t>
      </w:r>
      <w:r w:rsidR="00C306E6" w:rsidRPr="008D655C">
        <w:rPr>
          <w:rFonts w:ascii="Times New Roman" w:hAnsi="Times New Roman"/>
          <w:highlight w:val="yellow"/>
        </w:rPr>
        <w:t xml:space="preserve">in </w:t>
      </w:r>
      <w:r w:rsidRPr="008D655C">
        <w:rPr>
          <w:rFonts w:ascii="Times New Roman" w:hAnsi="Times New Roman"/>
          <w:highlight w:val="yellow"/>
        </w:rPr>
        <w:t>Louisiana are adapted to reflect the knowledge and skills addressed by the CCSS.</w:t>
      </w:r>
      <w:r w:rsidRPr="009C422F">
        <w:rPr>
          <w:rFonts w:ascii="Times New Roman" w:hAnsi="Times New Roman"/>
        </w:rPr>
        <w:t xml:space="preserve">  Until those newer assessments are implemented, teachers should not have their effectiveness judged by children's performance on knowledge and skills included in current assessments that are no longer emphasized in their teaching.</w:t>
      </w:r>
      <w:r w:rsidR="00BA5DE9" w:rsidRPr="009C422F">
        <w:rPr>
          <w:rFonts w:ascii="Times New Roman" w:hAnsi="Times New Roman"/>
        </w:rPr>
        <w:t xml:space="preserve">  </w:t>
      </w:r>
      <w:r w:rsidR="00BA5DE9" w:rsidRPr="008D655C">
        <w:rPr>
          <w:rFonts w:ascii="Times New Roman" w:hAnsi="Times New Roman"/>
          <w:highlight w:val="yellow"/>
        </w:rPr>
        <w:t>Second, it must be recognized that simply adopting new standards does not alone equip all teachers with the knowledge and skills they need to help children a</w:t>
      </w:r>
      <w:r w:rsidR="00C370AE" w:rsidRPr="008D655C">
        <w:rPr>
          <w:rFonts w:ascii="Times New Roman" w:hAnsi="Times New Roman"/>
          <w:highlight w:val="yellow"/>
        </w:rPr>
        <w:t>chieve them.</w:t>
      </w:r>
      <w:r w:rsidR="00C370AE" w:rsidRPr="009C422F">
        <w:rPr>
          <w:rFonts w:ascii="Times New Roman" w:hAnsi="Times New Roman"/>
        </w:rPr>
        <w:t xml:space="preserve">  Louisiana's engagement of teacher representatives from limited parishes in a pilot of the </w:t>
      </w:r>
      <w:r w:rsidR="00C370AE" w:rsidRPr="009C422F">
        <w:rPr>
          <w:rFonts w:ascii="Times New Roman" w:hAnsi="Times New Roman"/>
          <w:i/>
        </w:rPr>
        <w:t>Literacy Design Collaborative - A Teacher Tool for Implementing the CCSS</w:t>
      </w:r>
      <w:r w:rsidR="00C370AE" w:rsidRPr="009C422F">
        <w:rPr>
          <w:rFonts w:ascii="Times New Roman" w:hAnsi="Times New Roman"/>
        </w:rPr>
        <w:t xml:space="preserve"> is an excellent first step, but addresses a tiny fraction of the teachers who will need </w:t>
      </w:r>
      <w:r w:rsidR="00C34E2B">
        <w:rPr>
          <w:rFonts w:ascii="Times New Roman" w:hAnsi="Times New Roman"/>
        </w:rPr>
        <w:t>this type of intensive</w:t>
      </w:r>
      <w:r w:rsidR="00511E69">
        <w:rPr>
          <w:rFonts w:ascii="Times New Roman" w:hAnsi="Times New Roman"/>
        </w:rPr>
        <w:t xml:space="preserve"> </w:t>
      </w:r>
      <w:r w:rsidR="00C370AE" w:rsidRPr="009C422F">
        <w:rPr>
          <w:rFonts w:ascii="Times New Roman" w:hAnsi="Times New Roman"/>
        </w:rPr>
        <w:t xml:space="preserve">support in their efforts to implement the new standards. </w:t>
      </w:r>
      <w:r w:rsidR="00C306E6" w:rsidRPr="008D655C">
        <w:rPr>
          <w:rFonts w:ascii="Times New Roman" w:hAnsi="Times New Roman"/>
          <w:highlight w:val="yellow"/>
        </w:rPr>
        <w:t>Finally</w:t>
      </w:r>
      <w:r w:rsidR="00C370AE" w:rsidRPr="008D655C">
        <w:rPr>
          <w:rFonts w:ascii="Times New Roman" w:hAnsi="Times New Roman"/>
          <w:highlight w:val="yellow"/>
        </w:rPr>
        <w:t>, the Association urges the state to carefully consider its approach to mandating use of specific complex texts for all ch</w:t>
      </w:r>
      <w:r w:rsidR="00FA5C74" w:rsidRPr="008D655C">
        <w:rPr>
          <w:rFonts w:ascii="Times New Roman" w:hAnsi="Times New Roman"/>
          <w:highlight w:val="yellow"/>
        </w:rPr>
        <w:t>ildren in a given grade level, particularly in preschool through third grade.</w:t>
      </w:r>
      <w:bookmarkStart w:id="0" w:name="_GoBack"/>
      <w:bookmarkEnd w:id="0"/>
      <w:r w:rsidR="00FA5C74" w:rsidRPr="009C422F">
        <w:rPr>
          <w:rFonts w:ascii="Times New Roman" w:hAnsi="Times New Roman"/>
        </w:rPr>
        <w:t xml:space="preserve">  While ample research supports the need to engage children in middle grades through high school with more sophisticated texts, there is not yet any research evidence that increasing the difficulty of books for younger children will correlate with better outcomes in later grades, much less in college or the workplace (</w:t>
      </w:r>
      <w:proofErr w:type="spellStart"/>
      <w:r w:rsidR="00FA5C74" w:rsidRPr="009C422F">
        <w:rPr>
          <w:rFonts w:ascii="Times New Roman" w:hAnsi="Times New Roman"/>
        </w:rPr>
        <w:t>Hiebert</w:t>
      </w:r>
      <w:proofErr w:type="spellEnd"/>
      <w:r w:rsidR="00FA5C74" w:rsidRPr="009C422F">
        <w:rPr>
          <w:rFonts w:ascii="Times New Roman" w:hAnsi="Times New Roman"/>
        </w:rPr>
        <w:t xml:space="preserve">, 2011/2012).  </w:t>
      </w:r>
      <w:r w:rsidR="005B4894" w:rsidRPr="009C422F">
        <w:rPr>
          <w:rFonts w:ascii="Times New Roman" w:hAnsi="Times New Roman"/>
        </w:rPr>
        <w:t>T</w:t>
      </w:r>
      <w:r w:rsidR="00FA5C74" w:rsidRPr="009C422F">
        <w:rPr>
          <w:rFonts w:ascii="Times New Roman" w:hAnsi="Times New Roman"/>
        </w:rPr>
        <w:t>ext</w:t>
      </w:r>
      <w:r w:rsidR="005B4894" w:rsidRPr="009C422F">
        <w:rPr>
          <w:rFonts w:ascii="Times New Roman" w:hAnsi="Times New Roman"/>
        </w:rPr>
        <w:t>s</w:t>
      </w:r>
      <w:r w:rsidR="00FA5C74" w:rsidRPr="009C422F">
        <w:rPr>
          <w:rFonts w:ascii="Times New Roman" w:hAnsi="Times New Roman"/>
        </w:rPr>
        <w:t xml:space="preserve"> for young children have already grown increasingly co</w:t>
      </w:r>
      <w:r w:rsidR="005B4894" w:rsidRPr="009C422F">
        <w:rPr>
          <w:rFonts w:ascii="Times New Roman" w:hAnsi="Times New Roman"/>
        </w:rPr>
        <w:t>mplex, with difficulty levels of kindergarten texts in current core reading programs now comparable to those of first grade texts from the 1980s (</w:t>
      </w:r>
      <w:proofErr w:type="spellStart"/>
      <w:r w:rsidR="005B4894" w:rsidRPr="009C422F">
        <w:rPr>
          <w:rFonts w:ascii="Times New Roman" w:hAnsi="Times New Roman"/>
        </w:rPr>
        <w:t>Hiebert</w:t>
      </w:r>
      <w:proofErr w:type="spellEnd"/>
      <w:r w:rsidR="005B4894" w:rsidRPr="009C422F">
        <w:rPr>
          <w:rFonts w:ascii="Times New Roman" w:hAnsi="Times New Roman"/>
        </w:rPr>
        <w:t xml:space="preserve">, 2008).  The work of </w:t>
      </w:r>
      <w:proofErr w:type="spellStart"/>
      <w:r w:rsidR="005B4894" w:rsidRPr="009C422F">
        <w:rPr>
          <w:rFonts w:ascii="Times New Roman" w:hAnsi="Times New Roman"/>
        </w:rPr>
        <w:t>Chall</w:t>
      </w:r>
      <w:proofErr w:type="spellEnd"/>
      <w:r w:rsidR="005B4894" w:rsidRPr="009C422F">
        <w:rPr>
          <w:rFonts w:ascii="Times New Roman" w:hAnsi="Times New Roman"/>
        </w:rPr>
        <w:t xml:space="preserve"> and colleagues (1996) and Hernandez (2011), both based on large national efforts, suggests that for third grade reading materials, </w:t>
      </w:r>
      <w:proofErr w:type="spellStart"/>
      <w:r w:rsidR="005B4894" w:rsidRPr="009C422F">
        <w:rPr>
          <w:rFonts w:ascii="Times New Roman" w:hAnsi="Times New Roman"/>
        </w:rPr>
        <w:t>lexile</w:t>
      </w:r>
      <w:proofErr w:type="spellEnd"/>
      <w:r w:rsidR="005B4894" w:rsidRPr="009C422F">
        <w:rPr>
          <w:rFonts w:ascii="Times New Roman" w:hAnsi="Times New Roman"/>
        </w:rPr>
        <w:t xml:space="preserve"> scores (the scale used by CCCS to identify text complexity) </w:t>
      </w:r>
      <w:r w:rsidR="005B4894" w:rsidRPr="009C422F">
        <w:rPr>
          <w:rFonts w:ascii="Times New Roman" w:hAnsi="Times New Roman"/>
        </w:rPr>
        <w:lastRenderedPageBreak/>
        <w:t xml:space="preserve">200 points lower than recommended by the CCCS are appropriate for later reading success. </w:t>
      </w:r>
      <w:r w:rsidR="00C370AE" w:rsidRPr="009C422F">
        <w:rPr>
          <w:rFonts w:ascii="Times New Roman" w:hAnsi="Times New Roman"/>
        </w:rPr>
        <w:t xml:space="preserve">To the extent that Louisiana chooses to mandate that children can only </w:t>
      </w:r>
      <w:r w:rsidR="009C422F" w:rsidRPr="009C422F">
        <w:rPr>
          <w:rFonts w:ascii="Times New Roman" w:hAnsi="Times New Roman"/>
        </w:rPr>
        <w:t xml:space="preserve">be taught from texts at the CCCS recommended </w:t>
      </w:r>
      <w:proofErr w:type="spellStart"/>
      <w:r w:rsidR="009C422F" w:rsidRPr="009C422F">
        <w:rPr>
          <w:rFonts w:ascii="Times New Roman" w:hAnsi="Times New Roman"/>
        </w:rPr>
        <w:t>lexile</w:t>
      </w:r>
      <w:proofErr w:type="spellEnd"/>
      <w:r w:rsidR="009C422F" w:rsidRPr="009C422F">
        <w:rPr>
          <w:rFonts w:ascii="Times New Roman" w:hAnsi="Times New Roman"/>
        </w:rPr>
        <w:t xml:space="preserve"> levels, </w:t>
      </w:r>
      <w:r w:rsidR="00C370AE" w:rsidRPr="009C422F">
        <w:rPr>
          <w:rFonts w:ascii="Times New Roman" w:hAnsi="Times New Roman"/>
        </w:rPr>
        <w:t>implementation of the standards has the potential to exclude significant numbers of children from reaching</w:t>
      </w:r>
      <w:r w:rsidR="00A93A96">
        <w:rPr>
          <w:rFonts w:ascii="Times New Roman" w:hAnsi="Times New Roman"/>
        </w:rPr>
        <w:t xml:space="preserve"> their potential.  </w:t>
      </w:r>
      <w:r w:rsidR="00A93A96" w:rsidRPr="008D655C">
        <w:rPr>
          <w:rFonts w:ascii="Times New Roman" w:hAnsi="Times New Roman"/>
          <w:highlight w:val="yellow"/>
        </w:rPr>
        <w:t>A large</w:t>
      </w:r>
      <w:r w:rsidR="00C370AE" w:rsidRPr="008D655C">
        <w:rPr>
          <w:rFonts w:ascii="Times New Roman" w:hAnsi="Times New Roman"/>
          <w:highlight w:val="yellow"/>
        </w:rPr>
        <w:t xml:space="preserve"> body of research supports the practice of teaching children to read using text</w:t>
      </w:r>
      <w:r w:rsidR="00A93A96" w:rsidRPr="008D655C">
        <w:rPr>
          <w:rFonts w:ascii="Times New Roman" w:hAnsi="Times New Roman"/>
          <w:highlight w:val="yellow"/>
        </w:rPr>
        <w:t>s that match</w:t>
      </w:r>
      <w:r w:rsidR="00C370AE" w:rsidRPr="008D655C">
        <w:rPr>
          <w:rFonts w:ascii="Times New Roman" w:hAnsi="Times New Roman"/>
          <w:highlight w:val="yellow"/>
        </w:rPr>
        <w:t xml:space="preserve"> their instructional level</w:t>
      </w:r>
      <w:r w:rsidR="00511E69" w:rsidRPr="008D655C">
        <w:rPr>
          <w:rFonts w:ascii="Times New Roman" w:hAnsi="Times New Roman"/>
          <w:highlight w:val="yellow"/>
        </w:rPr>
        <w:t>s</w:t>
      </w:r>
      <w:r w:rsidR="00C370AE" w:rsidRPr="008D655C">
        <w:rPr>
          <w:rFonts w:ascii="Times New Roman" w:hAnsi="Times New Roman"/>
          <w:highlight w:val="yellow"/>
        </w:rPr>
        <w:t>; research that illustrates the deleterious effects of teaching children with text</w:t>
      </w:r>
      <w:r w:rsidR="00C306E6" w:rsidRPr="008D655C">
        <w:rPr>
          <w:rFonts w:ascii="Times New Roman" w:hAnsi="Times New Roman"/>
          <w:highlight w:val="yellow"/>
        </w:rPr>
        <w:t>s</w:t>
      </w:r>
      <w:r w:rsidR="00C370AE" w:rsidRPr="008D655C">
        <w:rPr>
          <w:rFonts w:ascii="Times New Roman" w:hAnsi="Times New Roman"/>
          <w:highlight w:val="yellow"/>
        </w:rPr>
        <w:t xml:space="preserve"> that are </w:t>
      </w:r>
      <w:r w:rsidR="00A86453" w:rsidRPr="008D655C">
        <w:rPr>
          <w:rFonts w:ascii="Times New Roman" w:hAnsi="Times New Roman"/>
          <w:highlight w:val="yellow"/>
        </w:rPr>
        <w:t>at their frustrat</w:t>
      </w:r>
      <w:r w:rsidR="00BC317F" w:rsidRPr="008D655C">
        <w:rPr>
          <w:rFonts w:ascii="Times New Roman" w:hAnsi="Times New Roman"/>
          <w:highlight w:val="yellow"/>
        </w:rPr>
        <w:t>ion level is equally compelling (</w:t>
      </w:r>
      <w:proofErr w:type="spellStart"/>
      <w:r w:rsidR="00BC317F" w:rsidRPr="008D655C">
        <w:rPr>
          <w:rFonts w:ascii="Times New Roman" w:hAnsi="Times New Roman"/>
          <w:highlight w:val="yellow"/>
        </w:rPr>
        <w:t>Allington</w:t>
      </w:r>
      <w:proofErr w:type="spellEnd"/>
      <w:r w:rsidR="00BC317F" w:rsidRPr="008D655C">
        <w:rPr>
          <w:rFonts w:ascii="Times New Roman" w:hAnsi="Times New Roman"/>
          <w:highlight w:val="yellow"/>
        </w:rPr>
        <w:t>, 2001</w:t>
      </w:r>
      <w:r w:rsidR="005C63C9" w:rsidRPr="008D655C">
        <w:rPr>
          <w:rFonts w:ascii="Times New Roman" w:hAnsi="Times New Roman"/>
          <w:highlight w:val="yellow"/>
        </w:rPr>
        <w:t>, 2002</w:t>
      </w:r>
      <w:r w:rsidR="00BC317F" w:rsidRPr="008D655C">
        <w:rPr>
          <w:rFonts w:ascii="Times New Roman" w:hAnsi="Times New Roman"/>
          <w:highlight w:val="yellow"/>
        </w:rPr>
        <w:t>)</w:t>
      </w:r>
      <w:r w:rsidR="005C63C9" w:rsidRPr="008D655C">
        <w:rPr>
          <w:rFonts w:ascii="Times New Roman" w:hAnsi="Times New Roman"/>
          <w:highlight w:val="yellow"/>
        </w:rPr>
        <w:t xml:space="preserve">. </w:t>
      </w:r>
      <w:r w:rsidR="00A86453" w:rsidRPr="008D655C">
        <w:rPr>
          <w:rFonts w:ascii="Times New Roman" w:hAnsi="Times New Roman"/>
          <w:highlight w:val="yellow"/>
        </w:rPr>
        <w:t>The Association u</w:t>
      </w:r>
      <w:r w:rsidR="00511E69" w:rsidRPr="008D655C">
        <w:rPr>
          <w:rFonts w:ascii="Times New Roman" w:hAnsi="Times New Roman"/>
          <w:highlight w:val="yellow"/>
        </w:rPr>
        <w:t xml:space="preserve">rges the state to consider </w:t>
      </w:r>
      <w:r w:rsidR="00A86453" w:rsidRPr="008D655C">
        <w:rPr>
          <w:rFonts w:ascii="Times New Roman" w:hAnsi="Times New Roman"/>
          <w:highlight w:val="yellow"/>
        </w:rPr>
        <w:t>flexible approaches to ensuring students' use of complex l</w:t>
      </w:r>
      <w:r w:rsidR="00511E69" w:rsidRPr="008D655C">
        <w:rPr>
          <w:rFonts w:ascii="Times New Roman" w:hAnsi="Times New Roman"/>
          <w:highlight w:val="yellow"/>
        </w:rPr>
        <w:t>iterary and informational texts when "reading to learn" so th</w:t>
      </w:r>
      <w:r w:rsidR="00C34E2B" w:rsidRPr="008D655C">
        <w:rPr>
          <w:rFonts w:ascii="Times New Roman" w:hAnsi="Times New Roman"/>
          <w:highlight w:val="yellow"/>
        </w:rPr>
        <w:t xml:space="preserve">at beginning readers are also </w:t>
      </w:r>
      <w:r w:rsidR="00511E69" w:rsidRPr="008D655C">
        <w:rPr>
          <w:rFonts w:ascii="Times New Roman" w:hAnsi="Times New Roman"/>
          <w:highlight w:val="yellow"/>
        </w:rPr>
        <w:t>afforded opportunities to use more accessible texts when "learning to read."</w:t>
      </w:r>
    </w:p>
    <w:p w:rsidR="00D76CA4" w:rsidRPr="009C422F" w:rsidRDefault="00C306E6" w:rsidP="00D76CA4">
      <w:pPr>
        <w:rPr>
          <w:rFonts w:ascii="Times New Roman" w:hAnsi="Times New Roman"/>
        </w:rPr>
      </w:pPr>
      <w:r w:rsidRPr="009C422F">
        <w:rPr>
          <w:rFonts w:ascii="Times New Roman" w:hAnsi="Times New Roman"/>
        </w:rPr>
        <w:tab/>
        <w:t xml:space="preserve">In summary, Louisiana's adoption of the Common Core State Standards has the potential to move the state toward more balanced, meaning based approaches to language and literacy instruction.  The benefits of that move will only be realized when three conditions are met, including the </w:t>
      </w:r>
      <w:r w:rsidR="0027441E" w:rsidRPr="009C422F">
        <w:rPr>
          <w:rFonts w:ascii="Times New Roman" w:hAnsi="Times New Roman"/>
        </w:rPr>
        <w:t>implementation</w:t>
      </w:r>
      <w:r w:rsidRPr="009C422F">
        <w:rPr>
          <w:rFonts w:ascii="Times New Roman" w:hAnsi="Times New Roman"/>
        </w:rPr>
        <w:t xml:space="preserve"> of new assessments that match the emphasis of the standards; the provision of support f</w:t>
      </w:r>
      <w:r w:rsidR="0027441E" w:rsidRPr="009C422F">
        <w:rPr>
          <w:rFonts w:ascii="Times New Roman" w:hAnsi="Times New Roman"/>
        </w:rPr>
        <w:t xml:space="preserve">or all teachers to adapt to new demands; and a flexible approach to </w:t>
      </w:r>
      <w:r w:rsidR="00A93A96">
        <w:rPr>
          <w:rFonts w:ascii="Times New Roman" w:hAnsi="Times New Roman"/>
        </w:rPr>
        <w:t>the selection of instructional</w:t>
      </w:r>
      <w:r w:rsidR="0027441E" w:rsidRPr="009C422F">
        <w:rPr>
          <w:rFonts w:ascii="Times New Roman" w:hAnsi="Times New Roman"/>
        </w:rPr>
        <w:t xml:space="preserve"> text</w:t>
      </w:r>
      <w:r w:rsidR="00A93A96">
        <w:rPr>
          <w:rFonts w:ascii="Times New Roman" w:hAnsi="Times New Roman"/>
        </w:rPr>
        <w:t>s</w:t>
      </w:r>
      <w:r w:rsidR="0027441E" w:rsidRPr="009C422F">
        <w:rPr>
          <w:rFonts w:ascii="Times New Roman" w:hAnsi="Times New Roman"/>
        </w:rPr>
        <w:t xml:space="preserve"> to enable teachers to appropriately match text to children</w:t>
      </w:r>
      <w:r w:rsidR="00C34E2B">
        <w:rPr>
          <w:rFonts w:ascii="Times New Roman" w:hAnsi="Times New Roman"/>
        </w:rPr>
        <w:t>'s instructional reading levels while also ensuring use of sufficiently complex texts to guarantee that Louisiana children are college and career ready.</w:t>
      </w:r>
    </w:p>
    <w:p w:rsidR="005C63C9" w:rsidRPr="009C422F" w:rsidRDefault="00035426" w:rsidP="00C34E2B">
      <w:pPr>
        <w:jc w:val="center"/>
        <w:rPr>
          <w:rFonts w:ascii="Times New Roman" w:hAnsi="Times New Roman"/>
        </w:rPr>
      </w:pPr>
      <w:r w:rsidRPr="009C422F">
        <w:rPr>
          <w:rFonts w:ascii="Times New Roman" w:hAnsi="Times New Roman"/>
        </w:rPr>
        <w:t>References:</w:t>
      </w:r>
    </w:p>
    <w:p w:rsidR="005C63C9" w:rsidRPr="009C422F" w:rsidRDefault="005C63C9" w:rsidP="009C422F">
      <w:pPr>
        <w:pStyle w:val="NoSpacing"/>
        <w:ind w:left="540" w:hanging="540"/>
        <w:rPr>
          <w:rFonts w:ascii="Times New Roman" w:hAnsi="Times New Roman" w:cs="Times New Roman"/>
        </w:rPr>
      </w:pPr>
      <w:proofErr w:type="spellStart"/>
      <w:r w:rsidRPr="009C422F">
        <w:rPr>
          <w:rFonts w:ascii="Times New Roman" w:hAnsi="Times New Roman"/>
        </w:rPr>
        <w:t>Allington</w:t>
      </w:r>
      <w:proofErr w:type="spellEnd"/>
      <w:r w:rsidRPr="009C422F">
        <w:rPr>
          <w:rFonts w:ascii="Times New Roman" w:hAnsi="Times New Roman"/>
        </w:rPr>
        <w:t xml:space="preserve">, R. L. (2001). </w:t>
      </w:r>
      <w:r w:rsidRPr="00511E69">
        <w:rPr>
          <w:rFonts w:ascii="Times New Roman" w:hAnsi="Times New Roman"/>
          <w:i/>
        </w:rPr>
        <w:t xml:space="preserve">What Really Matters for Struggling Readers: </w:t>
      </w:r>
      <w:r w:rsidRPr="00511E69">
        <w:rPr>
          <w:rFonts w:ascii="Times New Roman" w:hAnsi="Times New Roman" w:cs="Times New Roman"/>
          <w:i/>
        </w:rPr>
        <w:t>Designing</w:t>
      </w:r>
      <w:r w:rsidR="009C422F" w:rsidRPr="00511E69">
        <w:rPr>
          <w:rFonts w:ascii="Times New Roman" w:hAnsi="Times New Roman" w:cs="Times New Roman"/>
          <w:i/>
        </w:rPr>
        <w:t xml:space="preserve"> </w:t>
      </w:r>
      <w:r w:rsidRPr="00511E69">
        <w:rPr>
          <w:rFonts w:ascii="Times New Roman" w:hAnsi="Times New Roman" w:cs="Times New Roman"/>
          <w:i/>
        </w:rPr>
        <w:t>Research-Based Interventions</w:t>
      </w:r>
      <w:r w:rsidRPr="009C422F">
        <w:rPr>
          <w:rFonts w:ascii="Times New Roman" w:hAnsi="Times New Roman" w:cs="Times New Roman"/>
        </w:rPr>
        <w:t xml:space="preserve"> (New York: Longman, 2001).</w:t>
      </w:r>
    </w:p>
    <w:p w:rsidR="009C422F" w:rsidRDefault="005C63C9" w:rsidP="009C422F">
      <w:pPr>
        <w:pStyle w:val="NoSpacing"/>
        <w:ind w:left="540" w:hanging="540"/>
        <w:rPr>
          <w:rFonts w:ascii="Times New Roman" w:hAnsi="Times New Roman"/>
        </w:rPr>
      </w:pPr>
      <w:proofErr w:type="spellStart"/>
      <w:r w:rsidRPr="009C422F">
        <w:rPr>
          <w:rFonts w:ascii="Times New Roman" w:hAnsi="Times New Roman"/>
        </w:rPr>
        <w:t>Allington</w:t>
      </w:r>
      <w:proofErr w:type="spellEnd"/>
      <w:r w:rsidRPr="009C422F">
        <w:rPr>
          <w:rFonts w:ascii="Times New Roman" w:hAnsi="Times New Roman"/>
        </w:rPr>
        <w:t xml:space="preserve">, R. L. (2002). You can't learn much from books you can't read. </w:t>
      </w:r>
      <w:r w:rsidRPr="00511E69">
        <w:rPr>
          <w:rFonts w:ascii="Times New Roman" w:hAnsi="Times New Roman"/>
          <w:i/>
        </w:rPr>
        <w:t>Educational Leadership, 60,</w:t>
      </w:r>
      <w:r w:rsidRPr="009C422F">
        <w:rPr>
          <w:rFonts w:ascii="Times New Roman" w:hAnsi="Times New Roman"/>
        </w:rPr>
        <w:t xml:space="preserve"> 16-19.</w:t>
      </w:r>
    </w:p>
    <w:p w:rsidR="00511E69" w:rsidRDefault="00C34E2B" w:rsidP="009C422F">
      <w:pPr>
        <w:pStyle w:val="NoSpacing"/>
        <w:ind w:left="540" w:hanging="540"/>
        <w:rPr>
          <w:rFonts w:ascii="Times New Roman" w:hAnsi="Times New Roman"/>
        </w:rPr>
      </w:pPr>
      <w:proofErr w:type="spellStart"/>
      <w:r>
        <w:rPr>
          <w:rFonts w:ascii="Times New Roman" w:hAnsi="Times New Roman"/>
        </w:rPr>
        <w:t>Chall</w:t>
      </w:r>
      <w:proofErr w:type="spellEnd"/>
      <w:r>
        <w:rPr>
          <w:rFonts w:ascii="Times New Roman" w:hAnsi="Times New Roman"/>
        </w:rPr>
        <w:t xml:space="preserve">, J. S., </w:t>
      </w:r>
      <w:proofErr w:type="spellStart"/>
      <w:r>
        <w:rPr>
          <w:rFonts w:ascii="Times New Roman" w:hAnsi="Times New Roman"/>
        </w:rPr>
        <w:t>Bissex</w:t>
      </w:r>
      <w:proofErr w:type="spellEnd"/>
      <w:r>
        <w:rPr>
          <w:rFonts w:ascii="Times New Roman" w:hAnsi="Times New Roman"/>
        </w:rPr>
        <w:t xml:space="preserve">, G. L., </w:t>
      </w:r>
      <w:proofErr w:type="spellStart"/>
      <w:r>
        <w:rPr>
          <w:rFonts w:ascii="Times New Roman" w:hAnsi="Times New Roman"/>
        </w:rPr>
        <w:t>Conard</w:t>
      </w:r>
      <w:proofErr w:type="spellEnd"/>
      <w:r>
        <w:rPr>
          <w:rFonts w:ascii="Times New Roman" w:hAnsi="Times New Roman"/>
        </w:rPr>
        <w:t>, S. S., &amp; Harris-</w:t>
      </w:r>
      <w:proofErr w:type="spellStart"/>
      <w:r>
        <w:rPr>
          <w:rFonts w:ascii="Times New Roman" w:hAnsi="Times New Roman"/>
        </w:rPr>
        <w:t>Sharples</w:t>
      </w:r>
      <w:proofErr w:type="spellEnd"/>
      <w:r>
        <w:rPr>
          <w:rFonts w:ascii="Times New Roman" w:hAnsi="Times New Roman"/>
        </w:rPr>
        <w:t xml:space="preserve">, S. (1996).  </w:t>
      </w:r>
      <w:proofErr w:type="gramStart"/>
      <w:r>
        <w:rPr>
          <w:rFonts w:ascii="Times New Roman" w:hAnsi="Times New Roman"/>
        </w:rPr>
        <w:t>Qualitative assessment of text difficulty.</w:t>
      </w:r>
      <w:proofErr w:type="gramEnd"/>
      <w:r>
        <w:rPr>
          <w:rFonts w:ascii="Times New Roman" w:hAnsi="Times New Roman"/>
        </w:rPr>
        <w:t xml:space="preserve"> Cambridge, MA: Brookline Books.</w:t>
      </w:r>
    </w:p>
    <w:p w:rsidR="009C422F" w:rsidRPr="00511E69" w:rsidRDefault="00511E69" w:rsidP="009C422F">
      <w:pPr>
        <w:pStyle w:val="NoSpacing"/>
        <w:ind w:left="540" w:hanging="540"/>
        <w:rPr>
          <w:rFonts w:ascii="Times New Roman" w:hAnsi="Times New Roman"/>
        </w:rPr>
      </w:pPr>
      <w:r>
        <w:rPr>
          <w:rFonts w:ascii="Times New Roman" w:hAnsi="Times New Roman"/>
        </w:rPr>
        <w:t>Hernandez, D. J. (2011</w:t>
      </w:r>
      <w:r w:rsidR="00C34E2B">
        <w:rPr>
          <w:rFonts w:ascii="Times New Roman" w:hAnsi="Times New Roman"/>
        </w:rPr>
        <w:t>.</w:t>
      </w:r>
      <w:r>
        <w:rPr>
          <w:rFonts w:ascii="Times New Roman" w:hAnsi="Times New Roman"/>
        </w:rPr>
        <w:t xml:space="preserve">).  </w:t>
      </w:r>
      <w:r>
        <w:rPr>
          <w:rFonts w:ascii="Times New Roman" w:hAnsi="Times New Roman"/>
          <w:i/>
        </w:rPr>
        <w:t>Double Jeopardy: How Third-Grade Reading Skills and Poverty Influence High School Graduation.</w:t>
      </w:r>
      <w:r>
        <w:rPr>
          <w:rFonts w:ascii="Times New Roman" w:hAnsi="Times New Roman"/>
        </w:rPr>
        <w:t xml:space="preserve"> Baltimore, MD: The Annie E. Casey Foundation.</w:t>
      </w:r>
    </w:p>
    <w:p w:rsidR="009C422F" w:rsidRPr="009C422F" w:rsidRDefault="009C422F" w:rsidP="009C422F">
      <w:pPr>
        <w:pStyle w:val="NoSpacing"/>
        <w:ind w:left="540" w:hanging="540"/>
        <w:rPr>
          <w:rFonts w:ascii="Times New Roman" w:hAnsi="Times New Roman"/>
        </w:rPr>
      </w:pPr>
      <w:proofErr w:type="spellStart"/>
      <w:r w:rsidRPr="009C422F">
        <w:rPr>
          <w:rFonts w:ascii="Times New Roman" w:hAnsi="Times New Roman"/>
        </w:rPr>
        <w:t>Hiebert</w:t>
      </w:r>
      <w:proofErr w:type="spellEnd"/>
      <w:r w:rsidRPr="009C422F">
        <w:rPr>
          <w:rFonts w:ascii="Times New Roman" w:hAnsi="Times New Roman"/>
        </w:rPr>
        <w:t xml:space="preserve">, E. H. (2011/2012).  The common core's staircase of text complexity: Getting the size of the first step right. </w:t>
      </w:r>
      <w:r w:rsidRPr="00511E69">
        <w:rPr>
          <w:rFonts w:ascii="Times New Roman" w:hAnsi="Times New Roman"/>
          <w:i/>
        </w:rPr>
        <w:t>Reading Today, 29(3),</w:t>
      </w:r>
      <w:r w:rsidRPr="009C422F">
        <w:rPr>
          <w:rFonts w:ascii="Times New Roman" w:hAnsi="Times New Roman"/>
        </w:rPr>
        <w:t xml:space="preserve"> 26-27.</w:t>
      </w:r>
    </w:p>
    <w:p w:rsidR="009C422F" w:rsidRPr="009C422F" w:rsidRDefault="009C422F" w:rsidP="009C422F">
      <w:pPr>
        <w:pStyle w:val="NoSpacing"/>
        <w:ind w:left="540" w:hanging="540"/>
        <w:rPr>
          <w:rFonts w:ascii="Times New Roman" w:hAnsi="Times New Roman"/>
        </w:rPr>
      </w:pPr>
      <w:proofErr w:type="spellStart"/>
      <w:r w:rsidRPr="009C422F">
        <w:rPr>
          <w:rFonts w:ascii="Times New Roman" w:hAnsi="Times New Roman"/>
        </w:rPr>
        <w:t>Heibert</w:t>
      </w:r>
      <w:proofErr w:type="spellEnd"/>
      <w:r w:rsidRPr="009C422F">
        <w:rPr>
          <w:rFonts w:ascii="Times New Roman" w:hAnsi="Times New Roman"/>
        </w:rPr>
        <w:t>, E. H. (2008).  The (</w:t>
      </w:r>
      <w:proofErr w:type="spellStart"/>
      <w:r w:rsidRPr="009C422F">
        <w:rPr>
          <w:rFonts w:ascii="Times New Roman" w:hAnsi="Times New Roman"/>
        </w:rPr>
        <w:t>mis</w:t>
      </w:r>
      <w:proofErr w:type="spellEnd"/>
      <w:r w:rsidRPr="009C422F">
        <w:rPr>
          <w:rFonts w:ascii="Times New Roman" w:hAnsi="Times New Roman"/>
        </w:rPr>
        <w:t xml:space="preserve">)match between texts and students who depend on schools to become literate.  In E.H. </w:t>
      </w:r>
      <w:proofErr w:type="spellStart"/>
      <w:r w:rsidRPr="009C422F">
        <w:rPr>
          <w:rFonts w:ascii="Times New Roman" w:hAnsi="Times New Roman"/>
        </w:rPr>
        <w:t>Hiebert</w:t>
      </w:r>
      <w:proofErr w:type="spellEnd"/>
      <w:r w:rsidRPr="009C422F">
        <w:rPr>
          <w:rFonts w:ascii="Times New Roman" w:hAnsi="Times New Roman"/>
        </w:rPr>
        <w:t xml:space="preserve"> and M. Sailors (Eds.), </w:t>
      </w:r>
      <w:r w:rsidRPr="00511E69">
        <w:rPr>
          <w:rFonts w:ascii="Times New Roman" w:hAnsi="Times New Roman"/>
          <w:i/>
        </w:rPr>
        <w:t>Finding the Right Texts for Beginning and Struggling Readers: Research-Based Solutions</w:t>
      </w:r>
      <w:r w:rsidRPr="009C422F">
        <w:rPr>
          <w:rFonts w:ascii="Times New Roman" w:hAnsi="Times New Roman"/>
        </w:rPr>
        <w:t xml:space="preserve"> (pp. 1-21).  NY: Guilford.</w:t>
      </w:r>
    </w:p>
    <w:p w:rsidR="00D76CA4" w:rsidRPr="009C422F" w:rsidRDefault="00035426" w:rsidP="00511E69">
      <w:pPr>
        <w:pStyle w:val="NoSpacing"/>
        <w:ind w:left="540" w:hanging="540"/>
        <w:rPr>
          <w:rFonts w:ascii="Times New Roman" w:hAnsi="Times New Roman"/>
        </w:rPr>
      </w:pPr>
      <w:r w:rsidRPr="009C422F">
        <w:rPr>
          <w:rFonts w:ascii="Times New Roman" w:hAnsi="Times New Roman"/>
        </w:rPr>
        <w:t xml:space="preserve">Paris, S. (2005).  Reinterpreting the development of reading skills.  </w:t>
      </w:r>
      <w:proofErr w:type="gramStart"/>
      <w:r w:rsidRPr="00511E69">
        <w:rPr>
          <w:rFonts w:ascii="Times New Roman" w:hAnsi="Times New Roman"/>
          <w:i/>
        </w:rPr>
        <w:t>Reading Research Quarterly, 40(2)</w:t>
      </w:r>
      <w:r w:rsidRPr="009C422F">
        <w:rPr>
          <w:rFonts w:ascii="Times New Roman" w:hAnsi="Times New Roman"/>
        </w:rPr>
        <w:t xml:space="preserve">, </w:t>
      </w:r>
      <w:r w:rsidR="00B83D1D" w:rsidRPr="009C422F">
        <w:rPr>
          <w:rFonts w:ascii="Times New Roman" w:hAnsi="Times New Roman"/>
        </w:rPr>
        <w:t>184-202.</w:t>
      </w:r>
      <w:proofErr w:type="gramEnd"/>
    </w:p>
    <w:sectPr w:rsidR="00D76CA4" w:rsidRPr="009C422F" w:rsidSect="00AE2783">
      <w:pgSz w:w="12240" w:h="15840"/>
      <w:pgMar w:top="720" w:right="1440" w:bottom="72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1744D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00CDE40"/>
    <w:lvl w:ilvl="0">
      <w:start w:val="1"/>
      <w:numFmt w:val="decimal"/>
      <w:lvlText w:val="%1."/>
      <w:lvlJc w:val="left"/>
      <w:pPr>
        <w:tabs>
          <w:tab w:val="num" w:pos="1800"/>
        </w:tabs>
        <w:ind w:left="1800" w:hanging="360"/>
      </w:pPr>
    </w:lvl>
  </w:abstractNum>
  <w:abstractNum w:abstractNumId="2">
    <w:nsid w:val="FFFFFF7D"/>
    <w:multiLevelType w:val="singleLevel"/>
    <w:tmpl w:val="D2FCA5C0"/>
    <w:lvl w:ilvl="0">
      <w:start w:val="1"/>
      <w:numFmt w:val="decimal"/>
      <w:lvlText w:val="%1."/>
      <w:lvlJc w:val="left"/>
      <w:pPr>
        <w:tabs>
          <w:tab w:val="num" w:pos="1440"/>
        </w:tabs>
        <w:ind w:left="1440" w:hanging="360"/>
      </w:pPr>
    </w:lvl>
  </w:abstractNum>
  <w:abstractNum w:abstractNumId="3">
    <w:nsid w:val="FFFFFF7E"/>
    <w:multiLevelType w:val="singleLevel"/>
    <w:tmpl w:val="B5E0F2DE"/>
    <w:lvl w:ilvl="0">
      <w:start w:val="1"/>
      <w:numFmt w:val="decimal"/>
      <w:lvlText w:val="%1."/>
      <w:lvlJc w:val="left"/>
      <w:pPr>
        <w:tabs>
          <w:tab w:val="num" w:pos="1080"/>
        </w:tabs>
        <w:ind w:left="1080" w:hanging="360"/>
      </w:pPr>
    </w:lvl>
  </w:abstractNum>
  <w:abstractNum w:abstractNumId="4">
    <w:nsid w:val="FFFFFF7F"/>
    <w:multiLevelType w:val="singleLevel"/>
    <w:tmpl w:val="95DC99F8"/>
    <w:lvl w:ilvl="0">
      <w:start w:val="1"/>
      <w:numFmt w:val="decimal"/>
      <w:lvlText w:val="%1."/>
      <w:lvlJc w:val="left"/>
      <w:pPr>
        <w:tabs>
          <w:tab w:val="num" w:pos="720"/>
        </w:tabs>
        <w:ind w:left="720" w:hanging="360"/>
      </w:pPr>
    </w:lvl>
  </w:abstractNum>
  <w:abstractNum w:abstractNumId="5">
    <w:nsid w:val="FFFFFF80"/>
    <w:multiLevelType w:val="singleLevel"/>
    <w:tmpl w:val="6E5657E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CE20CD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B98C7E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298556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4DED518"/>
    <w:lvl w:ilvl="0">
      <w:start w:val="1"/>
      <w:numFmt w:val="decimal"/>
      <w:lvlText w:val="%1."/>
      <w:lvlJc w:val="left"/>
      <w:pPr>
        <w:tabs>
          <w:tab w:val="num" w:pos="360"/>
        </w:tabs>
        <w:ind w:left="360" w:hanging="360"/>
      </w:pPr>
    </w:lvl>
  </w:abstractNum>
  <w:abstractNum w:abstractNumId="10">
    <w:nsid w:val="FFFFFF89"/>
    <w:multiLevelType w:val="singleLevel"/>
    <w:tmpl w:val="46B4F78A"/>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D76CA4"/>
    <w:rsid w:val="00035426"/>
    <w:rsid w:val="0027195E"/>
    <w:rsid w:val="0027441E"/>
    <w:rsid w:val="00446F84"/>
    <w:rsid w:val="004E0DC0"/>
    <w:rsid w:val="00511E69"/>
    <w:rsid w:val="005B4894"/>
    <w:rsid w:val="005C63C9"/>
    <w:rsid w:val="006313FF"/>
    <w:rsid w:val="007C4232"/>
    <w:rsid w:val="008B705D"/>
    <w:rsid w:val="008D655C"/>
    <w:rsid w:val="009C422F"/>
    <w:rsid w:val="00A86453"/>
    <w:rsid w:val="00A93A96"/>
    <w:rsid w:val="00AC3A2E"/>
    <w:rsid w:val="00AE2783"/>
    <w:rsid w:val="00B83D1D"/>
    <w:rsid w:val="00BA5DE9"/>
    <w:rsid w:val="00BC317F"/>
    <w:rsid w:val="00C306E6"/>
    <w:rsid w:val="00C34E2B"/>
    <w:rsid w:val="00C370AE"/>
    <w:rsid w:val="00CB4076"/>
    <w:rsid w:val="00D76CA4"/>
    <w:rsid w:val="00FA5C74"/>
    <w:rsid w:val="00FB034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5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422F"/>
    <w:pPr>
      <w:spacing w:after="0"/>
    </w:pPr>
  </w:style>
  <w:style w:type="paragraph" w:styleId="BalloonText">
    <w:name w:val="Balloon Text"/>
    <w:basedOn w:val="Normal"/>
    <w:link w:val="BalloonTextChar"/>
    <w:uiPriority w:val="99"/>
    <w:semiHidden/>
    <w:unhideWhenUsed/>
    <w:rsid w:val="00AC3A2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A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Louisiana State University</Company>
  <LinksUpToDate>false</LinksUpToDate>
  <CharactersWithSpaces>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Casbergue</dc:creator>
  <cp:lastModifiedBy>Geraldine P. Settoon</cp:lastModifiedBy>
  <cp:revision>3</cp:revision>
  <cp:lastPrinted>2012-04-18T18:15:00Z</cp:lastPrinted>
  <dcterms:created xsi:type="dcterms:W3CDTF">2012-10-01T21:58:00Z</dcterms:created>
  <dcterms:modified xsi:type="dcterms:W3CDTF">2012-10-01T22:02:00Z</dcterms:modified>
</cp:coreProperties>
</file>