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FF" w:rsidRPr="009C422F" w:rsidRDefault="00D214FF" w:rsidP="00D214FF">
      <w:pPr>
        <w:jc w:val="center"/>
        <w:rPr>
          <w:rFonts w:ascii="Times New Roman" w:hAnsi="Times New Roman"/>
          <w:b/>
        </w:rPr>
      </w:pPr>
      <w:r w:rsidRPr="009C422F">
        <w:rPr>
          <w:rFonts w:ascii="Times New Roman" w:hAnsi="Times New Roman"/>
          <w:b/>
        </w:rPr>
        <w:t>Louisiana Reading Association</w:t>
      </w:r>
    </w:p>
    <w:p w:rsidR="00D214FF" w:rsidRDefault="00D214FF" w:rsidP="00F04900">
      <w:pPr>
        <w:jc w:val="center"/>
        <w:rPr>
          <w:rFonts w:ascii="Times New Roman" w:hAnsi="Times New Roman"/>
          <w:b/>
        </w:rPr>
      </w:pPr>
      <w:r w:rsidRPr="009C422F">
        <w:rPr>
          <w:rFonts w:ascii="Times New Roman" w:hAnsi="Times New Roman"/>
          <w:b/>
        </w:rPr>
        <w:t>Position Paper</w:t>
      </w:r>
      <w:r>
        <w:rPr>
          <w:rFonts w:ascii="Times New Roman" w:hAnsi="Times New Roman"/>
          <w:b/>
        </w:rPr>
        <w:t>: DIGITAL LITERACY</w:t>
      </w:r>
      <w:r w:rsidR="00544063">
        <w:rPr>
          <w:rFonts w:ascii="Times New Roman" w:hAnsi="Times New Roman"/>
          <w:b/>
        </w:rPr>
        <w:t xml:space="preserve"> </w:t>
      </w:r>
    </w:p>
    <w:p w:rsidR="00D214FF" w:rsidRDefault="00D214FF" w:rsidP="00D214FF">
      <w:pPr>
        <w:jc w:val="center"/>
        <w:rPr>
          <w:rFonts w:ascii="Times New Roman" w:hAnsi="Times New Roman"/>
          <w:b/>
        </w:rPr>
      </w:pPr>
      <w:r>
        <w:rPr>
          <w:rFonts w:ascii="Times New Roman" w:hAnsi="Times New Roman"/>
          <w:b/>
        </w:rPr>
        <w:t>DRAFT January 2013</w:t>
      </w:r>
    </w:p>
    <w:p w:rsidR="0088260E" w:rsidRDefault="0088260E" w:rsidP="00D214FF">
      <w:pPr>
        <w:jc w:val="center"/>
        <w:rPr>
          <w:rFonts w:ascii="Times New Roman" w:hAnsi="Times New Roman"/>
          <w:b/>
        </w:rPr>
      </w:pPr>
    </w:p>
    <w:p w:rsidR="0088260E" w:rsidRDefault="0088260E" w:rsidP="0088260E">
      <w:pPr>
        <w:spacing w:after="0"/>
        <w:rPr>
          <w:rFonts w:ascii="Times New Roman" w:hAnsi="Times New Roman"/>
        </w:rPr>
      </w:pPr>
      <w:r>
        <w:rPr>
          <w:rFonts w:ascii="Times New Roman" w:hAnsi="Times New Roman"/>
        </w:rPr>
        <w:t xml:space="preserve">Traditional definitions of literacy derive from traditional tools – books, newspapers, magazines and other print media.  </w:t>
      </w:r>
      <w:r w:rsidR="007652AB">
        <w:rPr>
          <w:rFonts w:ascii="Times New Roman" w:hAnsi="Times New Roman"/>
        </w:rPr>
        <w:t>However, students of today have lives that are filled with a variety of information and communication technologies</w:t>
      </w:r>
      <w:r w:rsidR="00DC1E6A">
        <w:rPr>
          <w:rFonts w:ascii="Times New Roman" w:hAnsi="Times New Roman"/>
        </w:rPr>
        <w:t xml:space="preserve"> (ICTs)</w:t>
      </w:r>
      <w:r w:rsidR="007652AB">
        <w:rPr>
          <w:rFonts w:ascii="Times New Roman" w:hAnsi="Times New Roman"/>
        </w:rPr>
        <w:t xml:space="preserve">, such as Internet search </w:t>
      </w:r>
      <w:r w:rsidR="00BB7954">
        <w:rPr>
          <w:rFonts w:ascii="Times New Roman" w:hAnsi="Times New Roman"/>
        </w:rPr>
        <w:t xml:space="preserve">engines, webpages, e-mail, </w:t>
      </w:r>
      <w:r w:rsidR="00AA19AD">
        <w:rPr>
          <w:rFonts w:ascii="Times New Roman" w:hAnsi="Times New Roman"/>
        </w:rPr>
        <w:t xml:space="preserve">podcasts, e-books, and blogs.  These technologies, and any </w:t>
      </w:r>
      <w:r w:rsidR="00DC1E6A">
        <w:rPr>
          <w:rFonts w:ascii="Times New Roman" w:hAnsi="Times New Roman"/>
        </w:rPr>
        <w:t>ICTs that</w:t>
      </w:r>
      <w:r w:rsidR="00AA19AD">
        <w:rPr>
          <w:rFonts w:ascii="Times New Roman" w:hAnsi="Times New Roman"/>
        </w:rPr>
        <w:t xml:space="preserve"> emerge in the future, require </w:t>
      </w:r>
      <w:r w:rsidR="00441B22">
        <w:rPr>
          <w:rFonts w:ascii="Times New Roman" w:hAnsi="Times New Roman"/>
        </w:rPr>
        <w:t xml:space="preserve">that we redefine </w:t>
      </w:r>
      <w:r w:rsidR="00AA19AD">
        <w:rPr>
          <w:rFonts w:ascii="Times New Roman" w:hAnsi="Times New Roman"/>
        </w:rPr>
        <w:t>the nature of reading, writing, and communication.</w:t>
      </w:r>
      <w:r w:rsidR="009A7170">
        <w:rPr>
          <w:rFonts w:ascii="Times New Roman" w:hAnsi="Times New Roman"/>
        </w:rPr>
        <w:t xml:space="preserve">  </w:t>
      </w:r>
    </w:p>
    <w:p w:rsidR="009A7170" w:rsidRDefault="00544063" w:rsidP="00544063">
      <w:pPr>
        <w:pStyle w:val="NormalWeb"/>
        <w:rPr>
          <w:lang w:val="en"/>
        </w:rPr>
      </w:pPr>
      <w:r w:rsidRPr="009A7170">
        <w:rPr>
          <w:b/>
          <w:bCs/>
          <w:lang w:val="en"/>
        </w:rPr>
        <w:t>Digital literacy</w:t>
      </w:r>
      <w:r w:rsidRPr="009A7170">
        <w:rPr>
          <w:lang w:val="en"/>
        </w:rPr>
        <w:t xml:space="preserve"> is the ability to effectively navigate</w:t>
      </w:r>
      <w:r w:rsidR="00877FD2">
        <w:rPr>
          <w:lang w:val="en"/>
        </w:rPr>
        <w:t xml:space="preserve"> </w:t>
      </w:r>
      <w:r w:rsidRPr="009A7170">
        <w:rPr>
          <w:lang w:val="en"/>
        </w:rPr>
        <w:t xml:space="preserve">and create information using a range of </w:t>
      </w:r>
      <w:r w:rsidR="00D8559F">
        <w:rPr>
          <w:lang w:val="en"/>
        </w:rPr>
        <w:t>information and communication</w:t>
      </w:r>
      <w:r w:rsidRPr="009A7170">
        <w:rPr>
          <w:lang w:val="en"/>
        </w:rPr>
        <w:t xml:space="preserve"> technologies. </w:t>
      </w:r>
      <w:r w:rsidR="009A7170">
        <w:rPr>
          <w:lang w:val="en"/>
        </w:rPr>
        <w:t xml:space="preserve">In addition, students must </w:t>
      </w:r>
      <w:r w:rsidR="004A0B28">
        <w:rPr>
          <w:lang w:val="en"/>
        </w:rPr>
        <w:t>traverse</w:t>
      </w:r>
      <w:r w:rsidR="009A7170">
        <w:rPr>
          <w:lang w:val="en"/>
        </w:rPr>
        <w:t xml:space="preserve"> these </w:t>
      </w:r>
      <w:r w:rsidR="003D73C1">
        <w:rPr>
          <w:lang w:val="en"/>
        </w:rPr>
        <w:t xml:space="preserve">ICTs </w:t>
      </w:r>
      <w:r w:rsidR="009A7170">
        <w:rPr>
          <w:lang w:val="en"/>
        </w:rPr>
        <w:t>critically, using evaluative skills to interpret digital information and assess its value</w:t>
      </w:r>
      <w:r w:rsidR="008F5163">
        <w:rPr>
          <w:lang w:val="en"/>
        </w:rPr>
        <w:t xml:space="preserve"> and accuracy</w:t>
      </w:r>
      <w:r w:rsidR="009A7170">
        <w:rPr>
          <w:lang w:val="en"/>
        </w:rPr>
        <w:t>.</w:t>
      </w:r>
      <w:r w:rsidR="00877FD2">
        <w:rPr>
          <w:lang w:val="en"/>
        </w:rPr>
        <w:t xml:space="preserve">  Because digital tools are so pervasive in our students’ daily lives, literacy instruction </w:t>
      </w:r>
      <w:r w:rsidR="003D73C1">
        <w:rPr>
          <w:lang w:val="en"/>
        </w:rPr>
        <w:t xml:space="preserve">must </w:t>
      </w:r>
      <w:r w:rsidR="008F5163">
        <w:rPr>
          <w:lang w:val="en"/>
        </w:rPr>
        <w:t>help</w:t>
      </w:r>
      <w:r w:rsidR="00877FD2">
        <w:rPr>
          <w:lang w:val="en"/>
        </w:rPr>
        <w:t xml:space="preserve"> students use these tools to acquire knowledge, perform </w:t>
      </w:r>
      <w:r w:rsidR="00D042E5">
        <w:rPr>
          <w:lang w:val="en"/>
        </w:rPr>
        <w:t>academic</w:t>
      </w:r>
      <w:r w:rsidR="00877FD2">
        <w:rPr>
          <w:lang w:val="en"/>
        </w:rPr>
        <w:t xml:space="preserve"> tasks, evaluate resources, </w:t>
      </w:r>
      <w:r w:rsidR="00A15460">
        <w:rPr>
          <w:lang w:val="en"/>
        </w:rPr>
        <w:t xml:space="preserve">create products, </w:t>
      </w:r>
      <w:r w:rsidR="00711062">
        <w:rPr>
          <w:lang w:val="en"/>
        </w:rPr>
        <w:t>so</w:t>
      </w:r>
      <w:r w:rsidR="00926605">
        <w:rPr>
          <w:lang w:val="en"/>
        </w:rPr>
        <w:t xml:space="preserve">lve problems, think critically, </w:t>
      </w:r>
      <w:r w:rsidR="00787594">
        <w:rPr>
          <w:lang w:val="en"/>
        </w:rPr>
        <w:t>communicate effectively, and collaborate with others.</w:t>
      </w:r>
    </w:p>
    <w:p w:rsidR="00546AD2" w:rsidRDefault="00787594" w:rsidP="00F259EA">
      <w:pPr>
        <w:pStyle w:val="NormalWeb"/>
        <w:spacing w:after="0" w:afterAutospacing="0"/>
        <w:rPr>
          <w:lang w:val="en"/>
        </w:rPr>
      </w:pPr>
      <w:r>
        <w:rPr>
          <w:lang w:val="en"/>
        </w:rPr>
        <w:t xml:space="preserve">The Louisiana Reading Association recognizes the importance of </w:t>
      </w:r>
      <w:r w:rsidR="0083625E">
        <w:rPr>
          <w:lang w:val="en"/>
        </w:rPr>
        <w:t xml:space="preserve">developing </w:t>
      </w:r>
      <w:r>
        <w:rPr>
          <w:lang w:val="en"/>
        </w:rPr>
        <w:t>digital literacy</w:t>
      </w:r>
      <w:r w:rsidR="004A24F2">
        <w:rPr>
          <w:lang w:val="en"/>
        </w:rPr>
        <w:t xml:space="preserve"> skills</w:t>
      </w:r>
      <w:r>
        <w:rPr>
          <w:lang w:val="en"/>
        </w:rPr>
        <w:t xml:space="preserve"> in </w:t>
      </w:r>
      <w:r w:rsidR="0083625E">
        <w:rPr>
          <w:lang w:val="en"/>
        </w:rPr>
        <w:t>our 21</w:t>
      </w:r>
      <w:r w:rsidR="0083625E" w:rsidRPr="0083625E">
        <w:rPr>
          <w:vertAlign w:val="superscript"/>
          <w:lang w:val="en"/>
        </w:rPr>
        <w:t>st</w:t>
      </w:r>
      <w:r w:rsidR="0083625E">
        <w:rPr>
          <w:lang w:val="en"/>
        </w:rPr>
        <w:t xml:space="preserve"> century classrooms</w:t>
      </w:r>
      <w:r w:rsidR="005D454D">
        <w:rPr>
          <w:lang w:val="en"/>
        </w:rPr>
        <w:t>.</w:t>
      </w:r>
      <w:r w:rsidR="00007226">
        <w:rPr>
          <w:lang w:val="en"/>
        </w:rPr>
        <w:t xml:space="preserve"> </w:t>
      </w:r>
      <w:r w:rsidR="00F259EA">
        <w:rPr>
          <w:lang w:val="en"/>
        </w:rPr>
        <w:t>First, and perhaps foremost, equity issues must be resolved so that all students have access to a full range of information and communication technologies.</w:t>
      </w:r>
      <w:r w:rsidR="00007226">
        <w:rPr>
          <w:lang w:val="en"/>
        </w:rPr>
        <w:t xml:space="preserve"> In addition, LR</w:t>
      </w:r>
      <w:r w:rsidR="00F85128">
        <w:rPr>
          <w:lang w:val="en"/>
        </w:rPr>
        <w:t>A understands that instruction</w:t>
      </w:r>
      <w:r w:rsidR="00007226">
        <w:rPr>
          <w:lang w:val="en"/>
        </w:rPr>
        <w:t xml:space="preserve">, professional learning, </w:t>
      </w:r>
      <w:r w:rsidR="00F85128">
        <w:rPr>
          <w:lang w:val="en"/>
        </w:rPr>
        <w:t xml:space="preserve">assessment, </w:t>
      </w:r>
      <w:r w:rsidR="00007226">
        <w:rPr>
          <w:lang w:val="en"/>
        </w:rPr>
        <w:t>research</w:t>
      </w:r>
      <w:r w:rsidR="00BB7954">
        <w:rPr>
          <w:lang w:val="en"/>
        </w:rPr>
        <w:t>,</w:t>
      </w:r>
      <w:r w:rsidR="00653372">
        <w:rPr>
          <w:lang w:val="en"/>
        </w:rPr>
        <w:t xml:space="preserve"> and </w:t>
      </w:r>
      <w:r w:rsidR="00DC535C">
        <w:rPr>
          <w:lang w:val="en"/>
        </w:rPr>
        <w:t>state educational policy</w:t>
      </w:r>
      <w:r w:rsidR="00007226">
        <w:rPr>
          <w:lang w:val="en"/>
        </w:rPr>
        <w:t xml:space="preserve"> m</w:t>
      </w:r>
      <w:r w:rsidR="00546AD2">
        <w:rPr>
          <w:lang w:val="en"/>
        </w:rPr>
        <w:t xml:space="preserve">ust adapt to ensure that </w:t>
      </w:r>
      <w:r w:rsidR="00CF6898">
        <w:rPr>
          <w:lang w:val="en"/>
        </w:rPr>
        <w:t>all students become competent and confident digital citizens.</w:t>
      </w:r>
    </w:p>
    <w:p w:rsidR="008C0C73" w:rsidRDefault="000B053E" w:rsidP="004A24F2">
      <w:pPr>
        <w:pStyle w:val="NormalWeb"/>
        <w:rPr>
          <w:lang w:val="en"/>
        </w:rPr>
      </w:pPr>
      <w:r>
        <w:rPr>
          <w:lang w:val="en"/>
        </w:rPr>
        <w:t>Information and communication technologies</w:t>
      </w:r>
      <w:r w:rsidR="00AC474F">
        <w:rPr>
          <w:lang w:val="en"/>
        </w:rPr>
        <w:t xml:space="preserve"> must be incorporated in instruction across all curricular areas.  </w:t>
      </w:r>
      <w:r>
        <w:rPr>
          <w:lang w:val="en"/>
        </w:rPr>
        <w:t>Teachers should be encouraged to work collaboratively to design lessons and units of study that integr</w:t>
      </w:r>
      <w:r w:rsidR="00211376">
        <w:rPr>
          <w:lang w:val="en"/>
        </w:rPr>
        <w:t>ate the Internet and other ICT</w:t>
      </w:r>
      <w:r w:rsidR="004E4BC6">
        <w:rPr>
          <w:lang w:val="en"/>
        </w:rPr>
        <w:t>s</w:t>
      </w:r>
      <w:r w:rsidR="00211376">
        <w:rPr>
          <w:lang w:val="en"/>
        </w:rPr>
        <w:t xml:space="preserve"> in all content areas.  Lessons should be structured so that ICTs are an integral part of lesson </w:t>
      </w:r>
      <w:r w:rsidR="004E4BC6">
        <w:rPr>
          <w:lang w:val="en"/>
        </w:rPr>
        <w:t xml:space="preserve">and unit </w:t>
      </w:r>
      <w:r w:rsidR="00211376">
        <w:rPr>
          <w:lang w:val="en"/>
        </w:rPr>
        <w:t>plan</w:t>
      </w:r>
      <w:r w:rsidR="004E4BC6">
        <w:rPr>
          <w:lang w:val="en"/>
        </w:rPr>
        <w:t>s</w:t>
      </w:r>
      <w:r w:rsidR="00211376">
        <w:rPr>
          <w:lang w:val="en"/>
        </w:rPr>
        <w:t xml:space="preserve">, not </w:t>
      </w:r>
      <w:r w:rsidR="004E4BC6">
        <w:rPr>
          <w:lang w:val="en"/>
        </w:rPr>
        <w:t xml:space="preserve">a </w:t>
      </w:r>
      <w:r w:rsidR="00211376">
        <w:rPr>
          <w:lang w:val="en"/>
        </w:rPr>
        <w:t>secondary or supplemental component.</w:t>
      </w:r>
    </w:p>
    <w:p w:rsidR="00AA19AD" w:rsidRDefault="004E4BC6" w:rsidP="004A24F2">
      <w:pPr>
        <w:pStyle w:val="NormalWeb"/>
        <w:rPr>
          <w:lang w:val="en"/>
        </w:rPr>
      </w:pPr>
      <w:r>
        <w:rPr>
          <w:lang w:val="en"/>
        </w:rPr>
        <w:t xml:space="preserve">For appropriate and effective instruction to occur utilizing information and communication technologies, teachers must take full advantage of professional learning opportunities to explore new instructional strategies and digital resources.  They must read professional publications on a regular basis to keep up with current research, new digital tools, and best practices for using ICTs in the classroom.  </w:t>
      </w:r>
      <w:r w:rsidR="00891F3B">
        <w:rPr>
          <w:lang w:val="en"/>
        </w:rPr>
        <w:t>School administrators, district leaders, state leaders, and undergraduate and graduate educators must have procedures and policies in place to support professional learning in the use of ICTs.</w:t>
      </w:r>
    </w:p>
    <w:p w:rsidR="0055221B" w:rsidRDefault="00A15460" w:rsidP="004A24F2">
      <w:pPr>
        <w:pStyle w:val="NormalWeb"/>
        <w:rPr>
          <w:lang w:val="en"/>
        </w:rPr>
      </w:pPr>
      <w:r>
        <w:rPr>
          <w:lang w:val="en"/>
        </w:rPr>
        <w:t>Assessment methods should incorporate the use of digital resources</w:t>
      </w:r>
      <w:r w:rsidR="00D245A0">
        <w:rPr>
          <w:lang w:val="en"/>
        </w:rPr>
        <w:t xml:space="preserve"> to </w:t>
      </w:r>
      <w:r w:rsidR="00ED2C81">
        <w:rPr>
          <w:lang w:val="en"/>
        </w:rPr>
        <w:t>measure</w:t>
      </w:r>
      <w:r w:rsidR="00D245A0">
        <w:rPr>
          <w:lang w:val="en"/>
        </w:rPr>
        <w:t xml:space="preserve"> a range of skills, knowledge, and understandings</w:t>
      </w:r>
      <w:r w:rsidR="00EB4142">
        <w:rPr>
          <w:lang w:val="en"/>
        </w:rPr>
        <w:t xml:space="preserve">.  </w:t>
      </w:r>
      <w:r w:rsidR="00AD622F">
        <w:rPr>
          <w:lang w:val="en"/>
        </w:rPr>
        <w:t>Students can use a computer or other ICT</w:t>
      </w:r>
      <w:r w:rsidR="00446FDE">
        <w:rPr>
          <w:lang w:val="en"/>
        </w:rPr>
        <w:t>s</w:t>
      </w:r>
      <w:r w:rsidR="00AD622F">
        <w:rPr>
          <w:lang w:val="en"/>
        </w:rPr>
        <w:t xml:space="preserve"> to complete objective tests, constructed-response items, and performance-based tasks.</w:t>
      </w:r>
      <w:r w:rsidR="009559CA">
        <w:rPr>
          <w:lang w:val="en"/>
        </w:rPr>
        <w:t xml:space="preserve">  Additionally, assessment methods utilizing ICTs allow for interactivity and the use of multimedia techniques.</w:t>
      </w:r>
      <w:r w:rsidR="00EB4142">
        <w:rPr>
          <w:lang w:val="en"/>
        </w:rPr>
        <w:t xml:space="preserve">  </w:t>
      </w:r>
      <w:r w:rsidR="00EB4142">
        <w:rPr>
          <w:lang w:val="en"/>
        </w:rPr>
        <w:lastRenderedPageBreak/>
        <w:t xml:space="preserve">In Louisiana, upcoming PARCC assessments demand that students be digitally literate in order to participate in these state-mandated online tests.  </w:t>
      </w:r>
    </w:p>
    <w:p w:rsidR="008C6CBD" w:rsidRDefault="0055221B" w:rsidP="004A24F2">
      <w:pPr>
        <w:pStyle w:val="NormalWeb"/>
        <w:rPr>
          <w:lang w:val="en"/>
        </w:rPr>
      </w:pPr>
      <w:r>
        <w:rPr>
          <w:lang w:val="en"/>
        </w:rPr>
        <w:t>Educational researc</w:t>
      </w:r>
      <w:r w:rsidR="001F3846">
        <w:rPr>
          <w:lang w:val="en"/>
        </w:rPr>
        <w:t xml:space="preserve">hers play an important role in understanding </w:t>
      </w:r>
      <w:r w:rsidR="00A366C4">
        <w:rPr>
          <w:lang w:val="en"/>
        </w:rPr>
        <w:t xml:space="preserve">and communicating </w:t>
      </w:r>
      <w:r w:rsidR="001F3846">
        <w:rPr>
          <w:lang w:val="en"/>
        </w:rPr>
        <w:t xml:space="preserve">the impact and </w:t>
      </w:r>
      <w:r w:rsidR="00564C4E">
        <w:rPr>
          <w:lang w:val="en"/>
        </w:rPr>
        <w:t xml:space="preserve">application of </w:t>
      </w:r>
      <w:r>
        <w:rPr>
          <w:lang w:val="en"/>
        </w:rPr>
        <w:t>information and communication technologies in today’</w:t>
      </w:r>
      <w:r w:rsidR="00C114CE">
        <w:rPr>
          <w:lang w:val="en"/>
        </w:rPr>
        <w:t xml:space="preserve">s classrooms. Researchers can support </w:t>
      </w:r>
      <w:r w:rsidR="00564C4E">
        <w:rPr>
          <w:lang w:val="en"/>
        </w:rPr>
        <w:t xml:space="preserve">the </w:t>
      </w:r>
      <w:r w:rsidR="00C114CE">
        <w:rPr>
          <w:lang w:val="en"/>
        </w:rPr>
        <w:t xml:space="preserve">appropriate use of ICTs by informing educators about implications </w:t>
      </w:r>
      <w:r w:rsidR="00564C4E">
        <w:rPr>
          <w:lang w:val="en"/>
        </w:rPr>
        <w:t>related to</w:t>
      </w:r>
      <w:r w:rsidR="00C114CE">
        <w:rPr>
          <w:lang w:val="en"/>
        </w:rPr>
        <w:t xml:space="preserve"> technological advances, identifying effective instructi</w:t>
      </w:r>
      <w:r w:rsidR="00564C4E">
        <w:rPr>
          <w:lang w:val="en"/>
        </w:rPr>
        <w:t>onal strategies utilizing ICTs, and reporting finding</w:t>
      </w:r>
      <w:r w:rsidR="00BB7954">
        <w:rPr>
          <w:lang w:val="en"/>
        </w:rPr>
        <w:t>s</w:t>
      </w:r>
      <w:r w:rsidR="00564C4E">
        <w:rPr>
          <w:lang w:val="en"/>
        </w:rPr>
        <w:t xml:space="preserve"> about effective</w:t>
      </w:r>
      <w:r w:rsidR="00487DAE">
        <w:rPr>
          <w:lang w:val="en"/>
        </w:rPr>
        <w:t xml:space="preserve"> ICT implementation to policy makers and educational leaders.</w:t>
      </w:r>
    </w:p>
    <w:p w:rsidR="00B278D0" w:rsidRDefault="00197B01" w:rsidP="004A24F2">
      <w:pPr>
        <w:pStyle w:val="NormalWeb"/>
        <w:rPr>
          <w:lang w:val="en"/>
        </w:rPr>
      </w:pPr>
      <w:r>
        <w:rPr>
          <w:lang w:val="en"/>
        </w:rPr>
        <w:t xml:space="preserve">The responsibility of policymakers is to remain informed </w:t>
      </w:r>
      <w:r w:rsidR="00532859">
        <w:rPr>
          <w:lang w:val="en"/>
        </w:rPr>
        <w:t xml:space="preserve">about expanded definitions of literacy as it applies to new technologies.  Policymakers should </w:t>
      </w:r>
      <w:r w:rsidR="00F62AEC">
        <w:rPr>
          <w:lang w:val="en"/>
        </w:rPr>
        <w:t xml:space="preserve">support initiatives that guarantee access to the Internet and emerging technologies for all schools and libraries. In addition, </w:t>
      </w:r>
      <w:r w:rsidR="00A90962">
        <w:rPr>
          <w:lang w:val="en"/>
        </w:rPr>
        <w:t>policymakers should support funding for professional learning and teacher education in integrating ICTs into the curriculum.</w:t>
      </w:r>
    </w:p>
    <w:p w:rsidR="0055221B" w:rsidRDefault="00F04900" w:rsidP="004A24F2">
      <w:pPr>
        <w:pStyle w:val="NormalWeb"/>
        <w:rPr>
          <w:lang w:val="en"/>
        </w:rPr>
      </w:pPr>
      <w:r>
        <w:rPr>
          <w:lang w:val="en"/>
        </w:rPr>
        <w:t xml:space="preserve">In summary, </w:t>
      </w:r>
      <w:r w:rsidRPr="00F04900">
        <w:rPr>
          <w:lang w:val="en"/>
        </w:rPr>
        <w:t>d</w:t>
      </w:r>
      <w:r w:rsidRPr="00F04900">
        <w:rPr>
          <w:bCs/>
          <w:lang w:val="en"/>
        </w:rPr>
        <w:t>igital literacy</w:t>
      </w:r>
      <w:r w:rsidRPr="009A7170">
        <w:rPr>
          <w:lang w:val="en"/>
        </w:rPr>
        <w:t xml:space="preserve"> is the ability to effectively navigate</w:t>
      </w:r>
      <w:r>
        <w:rPr>
          <w:lang w:val="en"/>
        </w:rPr>
        <w:t xml:space="preserve">, </w:t>
      </w:r>
      <w:r w:rsidRPr="009A7170">
        <w:rPr>
          <w:lang w:val="en"/>
        </w:rPr>
        <w:t>create</w:t>
      </w:r>
      <w:r>
        <w:rPr>
          <w:lang w:val="en"/>
        </w:rPr>
        <w:t>, and critically analyze</w:t>
      </w:r>
      <w:r w:rsidRPr="009A7170">
        <w:rPr>
          <w:lang w:val="en"/>
        </w:rPr>
        <w:t xml:space="preserve"> information using a range of </w:t>
      </w:r>
      <w:r>
        <w:rPr>
          <w:lang w:val="en"/>
        </w:rPr>
        <w:t>information and communication</w:t>
      </w:r>
      <w:r w:rsidRPr="009A7170">
        <w:rPr>
          <w:lang w:val="en"/>
        </w:rPr>
        <w:t xml:space="preserve"> technologies.</w:t>
      </w:r>
      <w:r w:rsidR="00AD04EA">
        <w:rPr>
          <w:lang w:val="en"/>
        </w:rPr>
        <w:t xml:space="preserve">  The Louisiana Reading Association supports efforts to ensure that teachers utilize ICTs effectively to instruct and assess, and that </w:t>
      </w:r>
      <w:r w:rsidR="00EF08C0">
        <w:rPr>
          <w:lang w:val="en"/>
        </w:rPr>
        <w:t xml:space="preserve">all stakeholders </w:t>
      </w:r>
      <w:r w:rsidR="00AD04EA">
        <w:rPr>
          <w:lang w:val="en"/>
        </w:rPr>
        <w:t>are</w:t>
      </w:r>
      <w:r w:rsidR="00EF08C0">
        <w:rPr>
          <w:lang w:val="en"/>
        </w:rPr>
        <w:t xml:space="preserve"> cognizant of the importance of</w:t>
      </w:r>
      <w:r w:rsidR="00BB7954">
        <w:rPr>
          <w:lang w:val="en"/>
        </w:rPr>
        <w:t xml:space="preserve"> ICTs</w:t>
      </w:r>
      <w:r w:rsidR="00EF08C0">
        <w:rPr>
          <w:lang w:val="en"/>
        </w:rPr>
        <w:t xml:space="preserve"> </w:t>
      </w:r>
      <w:r w:rsidR="00AD04EA">
        <w:rPr>
          <w:lang w:val="en"/>
        </w:rPr>
        <w:t>and support the implementation of information and communication technologies in in 21</w:t>
      </w:r>
      <w:r w:rsidR="00AD04EA" w:rsidRPr="00AD04EA">
        <w:rPr>
          <w:vertAlign w:val="superscript"/>
          <w:lang w:val="en"/>
        </w:rPr>
        <w:t>st</w:t>
      </w:r>
      <w:r w:rsidR="00AD04EA">
        <w:rPr>
          <w:lang w:val="en"/>
        </w:rPr>
        <w:t xml:space="preserve"> century</w:t>
      </w:r>
      <w:r w:rsidR="00BB7954">
        <w:rPr>
          <w:lang w:val="en"/>
        </w:rPr>
        <w:t xml:space="preserve"> classrooms</w:t>
      </w:r>
      <w:bookmarkStart w:id="0" w:name="_GoBack"/>
      <w:bookmarkEnd w:id="0"/>
      <w:r w:rsidR="00AD04EA">
        <w:rPr>
          <w:lang w:val="en"/>
        </w:rPr>
        <w:t>.</w:t>
      </w:r>
    </w:p>
    <w:p w:rsidR="00AA19AD" w:rsidRDefault="00AA19AD" w:rsidP="0088260E">
      <w:pPr>
        <w:spacing w:after="0"/>
        <w:rPr>
          <w:rFonts w:ascii="Times New Roman" w:hAnsi="Times New Roman"/>
        </w:rPr>
      </w:pPr>
    </w:p>
    <w:p w:rsidR="00AA19AD" w:rsidRDefault="004A24F2" w:rsidP="00AA19AD">
      <w:pPr>
        <w:spacing w:after="0"/>
        <w:jc w:val="center"/>
        <w:rPr>
          <w:rFonts w:ascii="Times New Roman" w:hAnsi="Times New Roman"/>
          <w:b/>
        </w:rPr>
      </w:pPr>
      <w:r>
        <w:rPr>
          <w:rFonts w:ascii="Times New Roman" w:hAnsi="Times New Roman"/>
          <w:b/>
        </w:rPr>
        <w:t>Resource</w:t>
      </w:r>
    </w:p>
    <w:p w:rsidR="00AA19AD" w:rsidRDefault="00AA19AD" w:rsidP="00AA19AD">
      <w:pPr>
        <w:spacing w:after="0"/>
        <w:jc w:val="center"/>
        <w:rPr>
          <w:rFonts w:ascii="Times New Roman" w:hAnsi="Times New Roman"/>
          <w:b/>
        </w:rPr>
      </w:pPr>
    </w:p>
    <w:p w:rsidR="00AA19AD" w:rsidRPr="00AA19AD" w:rsidRDefault="00AA19AD" w:rsidP="00AA19AD">
      <w:pPr>
        <w:spacing w:after="0"/>
        <w:rPr>
          <w:rFonts w:ascii="Times New Roman" w:hAnsi="Times New Roman"/>
        </w:rPr>
      </w:pPr>
      <w:proofErr w:type="gramStart"/>
      <w:r>
        <w:rPr>
          <w:rFonts w:ascii="Times New Roman" w:hAnsi="Times New Roman"/>
        </w:rPr>
        <w:t>International Reading Association (2009).</w:t>
      </w:r>
      <w:proofErr w:type="gramEnd"/>
      <w:r>
        <w:rPr>
          <w:rFonts w:ascii="Times New Roman" w:hAnsi="Times New Roman"/>
        </w:rPr>
        <w:t xml:space="preserve">  </w:t>
      </w:r>
      <w:r>
        <w:rPr>
          <w:rFonts w:ascii="Times New Roman" w:hAnsi="Times New Roman"/>
          <w:i/>
        </w:rPr>
        <w:t>New literacies and 21</w:t>
      </w:r>
      <w:r w:rsidRPr="00AA19AD">
        <w:rPr>
          <w:rFonts w:ascii="Times New Roman" w:hAnsi="Times New Roman"/>
          <w:i/>
          <w:vertAlign w:val="superscript"/>
        </w:rPr>
        <w:t>st</w:t>
      </w:r>
      <w:r>
        <w:rPr>
          <w:rFonts w:ascii="Times New Roman" w:hAnsi="Times New Roman"/>
          <w:i/>
        </w:rPr>
        <w:t xml:space="preserve"> century technologies: A position statement of the International Reading Association.</w:t>
      </w:r>
      <w:r>
        <w:rPr>
          <w:rFonts w:ascii="Times New Roman" w:hAnsi="Times New Roman"/>
        </w:rPr>
        <w:t xml:space="preserve"> Newark, DE: International Reading Association.</w:t>
      </w:r>
    </w:p>
    <w:p w:rsidR="00794A81" w:rsidRDefault="00794A81"/>
    <w:sectPr w:rsidR="00794A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E9" w:rsidRDefault="00AB18E9" w:rsidP="007652AB">
      <w:pPr>
        <w:spacing w:after="0"/>
      </w:pPr>
      <w:r>
        <w:separator/>
      </w:r>
    </w:p>
  </w:endnote>
  <w:endnote w:type="continuationSeparator" w:id="0">
    <w:p w:rsidR="00AB18E9" w:rsidRDefault="00AB18E9" w:rsidP="00765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AB" w:rsidRDefault="00765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AB" w:rsidRDefault="00765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AB" w:rsidRDefault="00765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E9" w:rsidRDefault="00AB18E9" w:rsidP="007652AB">
      <w:pPr>
        <w:spacing w:after="0"/>
      </w:pPr>
      <w:r>
        <w:separator/>
      </w:r>
    </w:p>
  </w:footnote>
  <w:footnote w:type="continuationSeparator" w:id="0">
    <w:p w:rsidR="00AB18E9" w:rsidRDefault="00AB18E9" w:rsidP="007652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AB" w:rsidRDefault="00765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80813"/>
      <w:docPartObj>
        <w:docPartGallery w:val="Watermarks"/>
        <w:docPartUnique/>
      </w:docPartObj>
    </w:sdtPr>
    <w:sdtEndPr/>
    <w:sdtContent>
      <w:p w:rsidR="007652AB" w:rsidRDefault="00AB18E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AB" w:rsidRDefault="0076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2738B"/>
    <w:multiLevelType w:val="multilevel"/>
    <w:tmpl w:val="E5B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66189"/>
    <w:multiLevelType w:val="multilevel"/>
    <w:tmpl w:val="245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70584"/>
    <w:multiLevelType w:val="multilevel"/>
    <w:tmpl w:val="9FF0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072DCD"/>
    <w:multiLevelType w:val="multilevel"/>
    <w:tmpl w:val="A9A4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FF"/>
    <w:rsid w:val="00007226"/>
    <w:rsid w:val="00034773"/>
    <w:rsid w:val="0009189B"/>
    <w:rsid w:val="000B053E"/>
    <w:rsid w:val="00197B01"/>
    <w:rsid w:val="001F3846"/>
    <w:rsid w:val="00211376"/>
    <w:rsid w:val="00392E54"/>
    <w:rsid w:val="003D73C1"/>
    <w:rsid w:val="00441B22"/>
    <w:rsid w:val="00446FDE"/>
    <w:rsid w:val="00460AA0"/>
    <w:rsid w:val="00487DAE"/>
    <w:rsid w:val="004A0B28"/>
    <w:rsid w:val="004A24F2"/>
    <w:rsid w:val="004E4BC6"/>
    <w:rsid w:val="00532859"/>
    <w:rsid w:val="00544063"/>
    <w:rsid w:val="00546AD2"/>
    <w:rsid w:val="0055221B"/>
    <w:rsid w:val="00564C4E"/>
    <w:rsid w:val="005C0404"/>
    <w:rsid w:val="005D454D"/>
    <w:rsid w:val="006240D0"/>
    <w:rsid w:val="00653372"/>
    <w:rsid w:val="00711062"/>
    <w:rsid w:val="007505C8"/>
    <w:rsid w:val="007652AB"/>
    <w:rsid w:val="00774A4C"/>
    <w:rsid w:val="00787594"/>
    <w:rsid w:val="00794A81"/>
    <w:rsid w:val="007F649E"/>
    <w:rsid w:val="0083625E"/>
    <w:rsid w:val="00876186"/>
    <w:rsid w:val="00877FD2"/>
    <w:rsid w:val="00882306"/>
    <w:rsid w:val="0088260E"/>
    <w:rsid w:val="00891F3B"/>
    <w:rsid w:val="008C0C73"/>
    <w:rsid w:val="008C6CBD"/>
    <w:rsid w:val="008D3367"/>
    <w:rsid w:val="008F5163"/>
    <w:rsid w:val="00926605"/>
    <w:rsid w:val="009559CA"/>
    <w:rsid w:val="009A7170"/>
    <w:rsid w:val="00A15460"/>
    <w:rsid w:val="00A366C4"/>
    <w:rsid w:val="00A90962"/>
    <w:rsid w:val="00AA19AD"/>
    <w:rsid w:val="00AB18E9"/>
    <w:rsid w:val="00AC474F"/>
    <w:rsid w:val="00AD04EA"/>
    <w:rsid w:val="00AD1025"/>
    <w:rsid w:val="00AD622F"/>
    <w:rsid w:val="00B278D0"/>
    <w:rsid w:val="00BB7954"/>
    <w:rsid w:val="00C114CE"/>
    <w:rsid w:val="00CA0115"/>
    <w:rsid w:val="00CF6898"/>
    <w:rsid w:val="00D042E5"/>
    <w:rsid w:val="00D214FF"/>
    <w:rsid w:val="00D245A0"/>
    <w:rsid w:val="00D8559F"/>
    <w:rsid w:val="00DC1E6A"/>
    <w:rsid w:val="00DC535C"/>
    <w:rsid w:val="00EB4142"/>
    <w:rsid w:val="00ED2C81"/>
    <w:rsid w:val="00EF08C0"/>
    <w:rsid w:val="00F04900"/>
    <w:rsid w:val="00F259EA"/>
    <w:rsid w:val="00F62AEC"/>
    <w:rsid w:val="00F8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FF"/>
    <w:pPr>
      <w:spacing w:line="240" w:lineRule="auto"/>
    </w:pPr>
    <w:rPr>
      <w:sz w:val="24"/>
      <w:szCs w:val="24"/>
    </w:rPr>
  </w:style>
  <w:style w:type="paragraph" w:styleId="Heading2">
    <w:name w:val="heading 2"/>
    <w:basedOn w:val="Normal"/>
    <w:link w:val="Heading2Char"/>
    <w:uiPriority w:val="9"/>
    <w:qFormat/>
    <w:rsid w:val="006240D0"/>
    <w:pPr>
      <w:spacing w:before="75" w:after="75" w:line="336" w:lineRule="atLeast"/>
      <w:ind w:left="-75" w:right="-75"/>
      <w:outlineLvl w:val="1"/>
    </w:pPr>
    <w:rPr>
      <w:rFonts w:ascii="Times New Roman" w:eastAsia="Times New Roman" w:hAnsi="Times New Roman" w:cs="Times New Roman"/>
      <w:b/>
      <w:bCs/>
      <w:color w:val="000000"/>
      <w:spacing w:val="2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2AB"/>
    <w:pPr>
      <w:tabs>
        <w:tab w:val="center" w:pos="4680"/>
        <w:tab w:val="right" w:pos="9360"/>
      </w:tabs>
      <w:spacing w:after="0"/>
    </w:pPr>
  </w:style>
  <w:style w:type="character" w:customStyle="1" w:styleId="HeaderChar">
    <w:name w:val="Header Char"/>
    <w:basedOn w:val="DefaultParagraphFont"/>
    <w:link w:val="Header"/>
    <w:uiPriority w:val="99"/>
    <w:rsid w:val="007652AB"/>
    <w:rPr>
      <w:sz w:val="24"/>
      <w:szCs w:val="24"/>
    </w:rPr>
  </w:style>
  <w:style w:type="paragraph" w:styleId="Footer">
    <w:name w:val="footer"/>
    <w:basedOn w:val="Normal"/>
    <w:link w:val="FooterChar"/>
    <w:uiPriority w:val="99"/>
    <w:unhideWhenUsed/>
    <w:rsid w:val="007652AB"/>
    <w:pPr>
      <w:tabs>
        <w:tab w:val="center" w:pos="4680"/>
        <w:tab w:val="right" w:pos="9360"/>
      </w:tabs>
      <w:spacing w:after="0"/>
    </w:pPr>
  </w:style>
  <w:style w:type="character" w:customStyle="1" w:styleId="FooterChar">
    <w:name w:val="Footer Char"/>
    <w:basedOn w:val="DefaultParagraphFont"/>
    <w:link w:val="Footer"/>
    <w:uiPriority w:val="99"/>
    <w:rsid w:val="007652AB"/>
    <w:rPr>
      <w:sz w:val="24"/>
      <w:szCs w:val="24"/>
    </w:rPr>
  </w:style>
  <w:style w:type="character" w:styleId="Hyperlink">
    <w:name w:val="Hyperlink"/>
    <w:basedOn w:val="DefaultParagraphFont"/>
    <w:uiPriority w:val="99"/>
    <w:semiHidden/>
    <w:unhideWhenUsed/>
    <w:rsid w:val="00544063"/>
    <w:rPr>
      <w:color w:val="0000FF"/>
      <w:u w:val="single"/>
    </w:rPr>
  </w:style>
  <w:style w:type="paragraph" w:styleId="NormalWeb">
    <w:name w:val="Normal (Web)"/>
    <w:basedOn w:val="Normal"/>
    <w:uiPriority w:val="99"/>
    <w:unhideWhenUsed/>
    <w:rsid w:val="0054406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240D0"/>
    <w:rPr>
      <w:rFonts w:ascii="Times New Roman" w:eastAsia="Times New Roman" w:hAnsi="Times New Roman" w:cs="Times New Roman"/>
      <w:b/>
      <w:bCs/>
      <w:color w:val="000000"/>
      <w:spacing w:val="24"/>
      <w:sz w:val="36"/>
      <w:szCs w:val="36"/>
    </w:rPr>
  </w:style>
  <w:style w:type="character" w:styleId="Emphasis">
    <w:name w:val="Emphasis"/>
    <w:basedOn w:val="DefaultParagraphFont"/>
    <w:uiPriority w:val="20"/>
    <w:qFormat/>
    <w:rsid w:val="006240D0"/>
    <w:rPr>
      <w:i/>
      <w:iCs/>
    </w:rPr>
  </w:style>
  <w:style w:type="character" w:styleId="Strong">
    <w:name w:val="Strong"/>
    <w:basedOn w:val="DefaultParagraphFont"/>
    <w:uiPriority w:val="22"/>
    <w:qFormat/>
    <w:rsid w:val="00787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FF"/>
    <w:pPr>
      <w:spacing w:line="240" w:lineRule="auto"/>
    </w:pPr>
    <w:rPr>
      <w:sz w:val="24"/>
      <w:szCs w:val="24"/>
    </w:rPr>
  </w:style>
  <w:style w:type="paragraph" w:styleId="Heading2">
    <w:name w:val="heading 2"/>
    <w:basedOn w:val="Normal"/>
    <w:link w:val="Heading2Char"/>
    <w:uiPriority w:val="9"/>
    <w:qFormat/>
    <w:rsid w:val="006240D0"/>
    <w:pPr>
      <w:spacing w:before="75" w:after="75" w:line="336" w:lineRule="atLeast"/>
      <w:ind w:left="-75" w:right="-75"/>
      <w:outlineLvl w:val="1"/>
    </w:pPr>
    <w:rPr>
      <w:rFonts w:ascii="Times New Roman" w:eastAsia="Times New Roman" w:hAnsi="Times New Roman" w:cs="Times New Roman"/>
      <w:b/>
      <w:bCs/>
      <w:color w:val="000000"/>
      <w:spacing w:val="2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2AB"/>
    <w:pPr>
      <w:tabs>
        <w:tab w:val="center" w:pos="4680"/>
        <w:tab w:val="right" w:pos="9360"/>
      </w:tabs>
      <w:spacing w:after="0"/>
    </w:pPr>
  </w:style>
  <w:style w:type="character" w:customStyle="1" w:styleId="HeaderChar">
    <w:name w:val="Header Char"/>
    <w:basedOn w:val="DefaultParagraphFont"/>
    <w:link w:val="Header"/>
    <w:uiPriority w:val="99"/>
    <w:rsid w:val="007652AB"/>
    <w:rPr>
      <w:sz w:val="24"/>
      <w:szCs w:val="24"/>
    </w:rPr>
  </w:style>
  <w:style w:type="paragraph" w:styleId="Footer">
    <w:name w:val="footer"/>
    <w:basedOn w:val="Normal"/>
    <w:link w:val="FooterChar"/>
    <w:uiPriority w:val="99"/>
    <w:unhideWhenUsed/>
    <w:rsid w:val="007652AB"/>
    <w:pPr>
      <w:tabs>
        <w:tab w:val="center" w:pos="4680"/>
        <w:tab w:val="right" w:pos="9360"/>
      </w:tabs>
      <w:spacing w:after="0"/>
    </w:pPr>
  </w:style>
  <w:style w:type="character" w:customStyle="1" w:styleId="FooterChar">
    <w:name w:val="Footer Char"/>
    <w:basedOn w:val="DefaultParagraphFont"/>
    <w:link w:val="Footer"/>
    <w:uiPriority w:val="99"/>
    <w:rsid w:val="007652AB"/>
    <w:rPr>
      <w:sz w:val="24"/>
      <w:szCs w:val="24"/>
    </w:rPr>
  </w:style>
  <w:style w:type="character" w:styleId="Hyperlink">
    <w:name w:val="Hyperlink"/>
    <w:basedOn w:val="DefaultParagraphFont"/>
    <w:uiPriority w:val="99"/>
    <w:semiHidden/>
    <w:unhideWhenUsed/>
    <w:rsid w:val="00544063"/>
    <w:rPr>
      <w:color w:val="0000FF"/>
      <w:u w:val="single"/>
    </w:rPr>
  </w:style>
  <w:style w:type="paragraph" w:styleId="NormalWeb">
    <w:name w:val="Normal (Web)"/>
    <w:basedOn w:val="Normal"/>
    <w:uiPriority w:val="99"/>
    <w:unhideWhenUsed/>
    <w:rsid w:val="0054406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240D0"/>
    <w:rPr>
      <w:rFonts w:ascii="Times New Roman" w:eastAsia="Times New Roman" w:hAnsi="Times New Roman" w:cs="Times New Roman"/>
      <w:b/>
      <w:bCs/>
      <w:color w:val="000000"/>
      <w:spacing w:val="24"/>
      <w:sz w:val="36"/>
      <w:szCs w:val="36"/>
    </w:rPr>
  </w:style>
  <w:style w:type="character" w:styleId="Emphasis">
    <w:name w:val="Emphasis"/>
    <w:basedOn w:val="DefaultParagraphFont"/>
    <w:uiPriority w:val="20"/>
    <w:qFormat/>
    <w:rsid w:val="006240D0"/>
    <w:rPr>
      <w:i/>
      <w:iCs/>
    </w:rPr>
  </w:style>
  <w:style w:type="character" w:styleId="Strong">
    <w:name w:val="Strong"/>
    <w:basedOn w:val="DefaultParagraphFont"/>
    <w:uiPriority w:val="22"/>
    <w:qFormat/>
    <w:rsid w:val="00787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7265">
      <w:bodyDiv w:val="1"/>
      <w:marLeft w:val="0"/>
      <w:marRight w:val="0"/>
      <w:marTop w:val="0"/>
      <w:marBottom w:val="0"/>
      <w:divBdr>
        <w:top w:val="none" w:sz="0" w:space="0" w:color="auto"/>
        <w:left w:val="none" w:sz="0" w:space="0" w:color="auto"/>
        <w:bottom w:val="none" w:sz="0" w:space="0" w:color="auto"/>
        <w:right w:val="none" w:sz="0" w:space="0" w:color="auto"/>
      </w:divBdr>
      <w:divsChild>
        <w:div w:id="836384028">
          <w:marLeft w:val="0"/>
          <w:marRight w:val="0"/>
          <w:marTop w:val="0"/>
          <w:marBottom w:val="0"/>
          <w:divBdr>
            <w:top w:val="none" w:sz="0" w:space="0" w:color="auto"/>
            <w:left w:val="none" w:sz="0" w:space="0" w:color="auto"/>
            <w:bottom w:val="single" w:sz="12" w:space="0" w:color="F0F6FF"/>
            <w:right w:val="none" w:sz="0" w:space="0" w:color="auto"/>
          </w:divBdr>
          <w:divsChild>
            <w:div w:id="749811020">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666321752">
      <w:bodyDiv w:val="1"/>
      <w:marLeft w:val="0"/>
      <w:marRight w:val="0"/>
      <w:marTop w:val="0"/>
      <w:marBottom w:val="0"/>
      <w:divBdr>
        <w:top w:val="none" w:sz="0" w:space="0" w:color="auto"/>
        <w:left w:val="none" w:sz="0" w:space="0" w:color="auto"/>
        <w:bottom w:val="none" w:sz="0" w:space="0" w:color="auto"/>
        <w:right w:val="none" w:sz="0" w:space="0" w:color="auto"/>
      </w:divBdr>
      <w:divsChild>
        <w:div w:id="1417702936">
          <w:marLeft w:val="0"/>
          <w:marRight w:val="0"/>
          <w:marTop w:val="0"/>
          <w:marBottom w:val="0"/>
          <w:divBdr>
            <w:top w:val="none" w:sz="0" w:space="0" w:color="auto"/>
            <w:left w:val="none" w:sz="0" w:space="0" w:color="auto"/>
            <w:bottom w:val="none" w:sz="0" w:space="0" w:color="auto"/>
            <w:right w:val="none" w:sz="0" w:space="0" w:color="auto"/>
          </w:divBdr>
          <w:divsChild>
            <w:div w:id="2019917064">
              <w:marLeft w:val="0"/>
              <w:marRight w:val="0"/>
              <w:marTop w:val="0"/>
              <w:marBottom w:val="0"/>
              <w:divBdr>
                <w:top w:val="none" w:sz="0" w:space="0" w:color="auto"/>
                <w:left w:val="none" w:sz="0" w:space="0" w:color="auto"/>
                <w:bottom w:val="none" w:sz="0" w:space="0" w:color="auto"/>
                <w:right w:val="none" w:sz="0" w:space="0" w:color="auto"/>
              </w:divBdr>
              <w:divsChild>
                <w:div w:id="3863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4454">
      <w:bodyDiv w:val="1"/>
      <w:marLeft w:val="0"/>
      <w:marRight w:val="0"/>
      <w:marTop w:val="0"/>
      <w:marBottom w:val="0"/>
      <w:divBdr>
        <w:top w:val="none" w:sz="0" w:space="0" w:color="auto"/>
        <w:left w:val="none" w:sz="0" w:space="0" w:color="auto"/>
        <w:bottom w:val="none" w:sz="0" w:space="0" w:color="auto"/>
        <w:right w:val="none" w:sz="0" w:space="0" w:color="auto"/>
      </w:divBdr>
    </w:div>
    <w:div w:id="764182510">
      <w:bodyDiv w:val="1"/>
      <w:marLeft w:val="0"/>
      <w:marRight w:val="0"/>
      <w:marTop w:val="0"/>
      <w:marBottom w:val="0"/>
      <w:divBdr>
        <w:top w:val="none" w:sz="0" w:space="0" w:color="auto"/>
        <w:left w:val="none" w:sz="0" w:space="0" w:color="auto"/>
        <w:bottom w:val="none" w:sz="0" w:space="0" w:color="auto"/>
        <w:right w:val="none" w:sz="0" w:space="0" w:color="auto"/>
      </w:divBdr>
      <w:divsChild>
        <w:div w:id="1644501702">
          <w:marLeft w:val="0"/>
          <w:marRight w:val="0"/>
          <w:marTop w:val="0"/>
          <w:marBottom w:val="0"/>
          <w:divBdr>
            <w:top w:val="none" w:sz="0" w:space="0" w:color="auto"/>
            <w:left w:val="none" w:sz="0" w:space="0" w:color="auto"/>
            <w:bottom w:val="none" w:sz="0" w:space="0" w:color="auto"/>
            <w:right w:val="none" w:sz="0" w:space="0" w:color="auto"/>
          </w:divBdr>
          <w:divsChild>
            <w:div w:id="646011165">
              <w:marLeft w:val="0"/>
              <w:marRight w:val="0"/>
              <w:marTop w:val="0"/>
              <w:marBottom w:val="0"/>
              <w:divBdr>
                <w:top w:val="none" w:sz="0" w:space="0" w:color="auto"/>
                <w:left w:val="none" w:sz="0" w:space="0" w:color="auto"/>
                <w:bottom w:val="none" w:sz="0" w:space="0" w:color="auto"/>
                <w:right w:val="none" w:sz="0" w:space="0" w:color="auto"/>
              </w:divBdr>
              <w:divsChild>
                <w:div w:id="15519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3106">
      <w:bodyDiv w:val="1"/>
      <w:marLeft w:val="0"/>
      <w:marRight w:val="0"/>
      <w:marTop w:val="0"/>
      <w:marBottom w:val="0"/>
      <w:divBdr>
        <w:top w:val="none" w:sz="0" w:space="0" w:color="auto"/>
        <w:left w:val="none" w:sz="0" w:space="0" w:color="auto"/>
        <w:bottom w:val="none" w:sz="0" w:space="0" w:color="auto"/>
        <w:right w:val="none" w:sz="0" w:space="0" w:color="auto"/>
      </w:divBdr>
    </w:div>
    <w:div w:id="1188639103">
      <w:bodyDiv w:val="1"/>
      <w:marLeft w:val="0"/>
      <w:marRight w:val="0"/>
      <w:marTop w:val="0"/>
      <w:marBottom w:val="0"/>
      <w:divBdr>
        <w:top w:val="none" w:sz="0" w:space="0" w:color="auto"/>
        <w:left w:val="none" w:sz="0" w:space="0" w:color="auto"/>
        <w:bottom w:val="none" w:sz="0" w:space="0" w:color="auto"/>
        <w:right w:val="none" w:sz="0" w:space="0" w:color="auto"/>
      </w:divBdr>
      <w:divsChild>
        <w:div w:id="1443300648">
          <w:marLeft w:val="0"/>
          <w:marRight w:val="0"/>
          <w:marTop w:val="0"/>
          <w:marBottom w:val="0"/>
          <w:divBdr>
            <w:top w:val="none" w:sz="0" w:space="0" w:color="auto"/>
            <w:left w:val="none" w:sz="0" w:space="0" w:color="auto"/>
            <w:bottom w:val="none" w:sz="0" w:space="0" w:color="auto"/>
            <w:right w:val="none" w:sz="0" w:space="0" w:color="auto"/>
          </w:divBdr>
          <w:divsChild>
            <w:div w:id="895050401">
              <w:marLeft w:val="0"/>
              <w:marRight w:val="0"/>
              <w:marTop w:val="0"/>
              <w:marBottom w:val="0"/>
              <w:divBdr>
                <w:top w:val="none" w:sz="0" w:space="0" w:color="auto"/>
                <w:left w:val="none" w:sz="0" w:space="0" w:color="auto"/>
                <w:bottom w:val="none" w:sz="0" w:space="0" w:color="auto"/>
                <w:right w:val="none" w:sz="0" w:space="0" w:color="auto"/>
              </w:divBdr>
              <w:divsChild>
                <w:div w:id="1202204450">
                  <w:marLeft w:val="0"/>
                  <w:marRight w:val="0"/>
                  <w:marTop w:val="0"/>
                  <w:marBottom w:val="0"/>
                  <w:divBdr>
                    <w:top w:val="none" w:sz="0" w:space="0" w:color="auto"/>
                    <w:left w:val="none" w:sz="0" w:space="0" w:color="auto"/>
                    <w:bottom w:val="none" w:sz="0" w:space="0" w:color="auto"/>
                    <w:right w:val="none" w:sz="0" w:space="0" w:color="auto"/>
                  </w:divBdr>
                  <w:divsChild>
                    <w:div w:id="389771364">
                      <w:marLeft w:val="0"/>
                      <w:marRight w:val="0"/>
                      <w:marTop w:val="0"/>
                      <w:marBottom w:val="0"/>
                      <w:divBdr>
                        <w:top w:val="none" w:sz="0" w:space="0" w:color="auto"/>
                        <w:left w:val="none" w:sz="0" w:space="0" w:color="auto"/>
                        <w:bottom w:val="none" w:sz="0" w:space="0" w:color="auto"/>
                        <w:right w:val="none" w:sz="0" w:space="0" w:color="auto"/>
                      </w:divBdr>
                      <w:divsChild>
                        <w:div w:id="1349869639">
                          <w:marLeft w:val="0"/>
                          <w:marRight w:val="-14400"/>
                          <w:marTop w:val="0"/>
                          <w:marBottom w:val="0"/>
                          <w:divBdr>
                            <w:top w:val="none" w:sz="0" w:space="0" w:color="auto"/>
                            <w:left w:val="none" w:sz="0" w:space="0" w:color="auto"/>
                            <w:bottom w:val="none" w:sz="0" w:space="0" w:color="auto"/>
                            <w:right w:val="none" w:sz="0" w:space="0" w:color="auto"/>
                          </w:divBdr>
                          <w:divsChild>
                            <w:div w:id="127482559">
                              <w:marLeft w:val="0"/>
                              <w:marRight w:val="0"/>
                              <w:marTop w:val="0"/>
                              <w:marBottom w:val="0"/>
                              <w:divBdr>
                                <w:top w:val="none" w:sz="0" w:space="0" w:color="auto"/>
                                <w:left w:val="none" w:sz="0" w:space="0" w:color="auto"/>
                                <w:bottom w:val="none" w:sz="0" w:space="0" w:color="auto"/>
                                <w:right w:val="none" w:sz="0" w:space="0" w:color="auto"/>
                              </w:divBdr>
                              <w:divsChild>
                                <w:div w:id="1442336303">
                                  <w:marLeft w:val="0"/>
                                  <w:marRight w:val="0"/>
                                  <w:marTop w:val="0"/>
                                  <w:marBottom w:val="0"/>
                                  <w:divBdr>
                                    <w:top w:val="none" w:sz="0" w:space="0" w:color="auto"/>
                                    <w:left w:val="none" w:sz="0" w:space="0" w:color="auto"/>
                                    <w:bottom w:val="none" w:sz="0" w:space="0" w:color="auto"/>
                                    <w:right w:val="none" w:sz="0" w:space="0" w:color="auto"/>
                                  </w:divBdr>
                                  <w:divsChild>
                                    <w:div w:id="1312755128">
                                      <w:marLeft w:val="0"/>
                                      <w:marRight w:val="0"/>
                                      <w:marTop w:val="0"/>
                                      <w:marBottom w:val="240"/>
                                      <w:divBdr>
                                        <w:top w:val="none" w:sz="0" w:space="0" w:color="auto"/>
                                        <w:left w:val="none" w:sz="0" w:space="0" w:color="auto"/>
                                        <w:bottom w:val="none" w:sz="0" w:space="0" w:color="auto"/>
                                        <w:right w:val="none" w:sz="0" w:space="0" w:color="auto"/>
                                      </w:divBdr>
                                      <w:divsChild>
                                        <w:div w:id="398479698">
                                          <w:marLeft w:val="0"/>
                                          <w:marRight w:val="0"/>
                                          <w:marTop w:val="0"/>
                                          <w:marBottom w:val="0"/>
                                          <w:divBdr>
                                            <w:top w:val="none" w:sz="0" w:space="0" w:color="auto"/>
                                            <w:left w:val="none" w:sz="0" w:space="0" w:color="auto"/>
                                            <w:bottom w:val="none" w:sz="0" w:space="0" w:color="auto"/>
                                            <w:right w:val="none" w:sz="0" w:space="0" w:color="auto"/>
                                          </w:divBdr>
                                          <w:divsChild>
                                            <w:div w:id="435372297">
                                              <w:marLeft w:val="0"/>
                                              <w:marRight w:val="0"/>
                                              <w:marTop w:val="0"/>
                                              <w:marBottom w:val="0"/>
                                              <w:divBdr>
                                                <w:top w:val="none" w:sz="0" w:space="0" w:color="auto"/>
                                                <w:left w:val="none" w:sz="0" w:space="0" w:color="auto"/>
                                                <w:bottom w:val="none" w:sz="0" w:space="0" w:color="auto"/>
                                                <w:right w:val="none" w:sz="0" w:space="0" w:color="auto"/>
                                              </w:divBdr>
                                              <w:divsChild>
                                                <w:div w:id="1266963813">
                                                  <w:marLeft w:val="0"/>
                                                  <w:marRight w:val="0"/>
                                                  <w:marTop w:val="0"/>
                                                  <w:marBottom w:val="0"/>
                                                  <w:divBdr>
                                                    <w:top w:val="none" w:sz="0" w:space="0" w:color="auto"/>
                                                    <w:left w:val="none" w:sz="0" w:space="0" w:color="auto"/>
                                                    <w:bottom w:val="none" w:sz="0" w:space="0" w:color="auto"/>
                                                    <w:right w:val="none" w:sz="0" w:space="0" w:color="auto"/>
                                                  </w:divBdr>
                                                  <w:divsChild>
                                                    <w:div w:id="417943146">
                                                      <w:marLeft w:val="0"/>
                                                      <w:marRight w:val="0"/>
                                                      <w:marTop w:val="0"/>
                                                      <w:marBottom w:val="0"/>
                                                      <w:divBdr>
                                                        <w:top w:val="none" w:sz="0" w:space="0" w:color="auto"/>
                                                        <w:left w:val="none" w:sz="0" w:space="0" w:color="auto"/>
                                                        <w:bottom w:val="none" w:sz="0" w:space="0" w:color="auto"/>
                                                        <w:right w:val="none" w:sz="0" w:space="0" w:color="auto"/>
                                                      </w:divBdr>
                                                      <w:divsChild>
                                                        <w:div w:id="1205096951">
                                                          <w:marLeft w:val="0"/>
                                                          <w:marRight w:val="0"/>
                                                          <w:marTop w:val="0"/>
                                                          <w:marBottom w:val="0"/>
                                                          <w:divBdr>
                                                            <w:top w:val="none" w:sz="0" w:space="0" w:color="auto"/>
                                                            <w:left w:val="none" w:sz="0" w:space="0" w:color="auto"/>
                                                            <w:bottom w:val="none" w:sz="0" w:space="0" w:color="auto"/>
                                                            <w:right w:val="none" w:sz="0" w:space="0" w:color="auto"/>
                                                          </w:divBdr>
                                                          <w:divsChild>
                                                            <w:div w:id="17947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429782">
      <w:bodyDiv w:val="1"/>
      <w:marLeft w:val="0"/>
      <w:marRight w:val="0"/>
      <w:marTop w:val="0"/>
      <w:marBottom w:val="0"/>
      <w:divBdr>
        <w:top w:val="none" w:sz="0" w:space="0" w:color="auto"/>
        <w:left w:val="none" w:sz="0" w:space="0" w:color="auto"/>
        <w:bottom w:val="none" w:sz="0" w:space="0" w:color="auto"/>
        <w:right w:val="none" w:sz="0" w:space="0" w:color="auto"/>
      </w:divBdr>
      <w:divsChild>
        <w:div w:id="2136212149">
          <w:marLeft w:val="0"/>
          <w:marRight w:val="0"/>
          <w:marTop w:val="0"/>
          <w:marBottom w:val="0"/>
          <w:divBdr>
            <w:top w:val="none" w:sz="0" w:space="0" w:color="auto"/>
            <w:left w:val="none" w:sz="0" w:space="0" w:color="auto"/>
            <w:bottom w:val="none" w:sz="0" w:space="0" w:color="auto"/>
            <w:right w:val="none" w:sz="0" w:space="0" w:color="auto"/>
          </w:divBdr>
          <w:divsChild>
            <w:div w:id="557401663">
              <w:marLeft w:val="0"/>
              <w:marRight w:val="0"/>
              <w:marTop w:val="0"/>
              <w:marBottom w:val="0"/>
              <w:divBdr>
                <w:top w:val="none" w:sz="0" w:space="0" w:color="auto"/>
                <w:left w:val="none" w:sz="0" w:space="0" w:color="auto"/>
                <w:bottom w:val="none" w:sz="0" w:space="0" w:color="auto"/>
                <w:right w:val="none" w:sz="0" w:space="0" w:color="auto"/>
              </w:divBdr>
              <w:divsChild>
                <w:div w:id="163935955">
                  <w:marLeft w:val="0"/>
                  <w:marRight w:val="0"/>
                  <w:marTop w:val="0"/>
                  <w:marBottom w:val="0"/>
                  <w:divBdr>
                    <w:top w:val="none" w:sz="0" w:space="0" w:color="auto"/>
                    <w:left w:val="none" w:sz="0" w:space="0" w:color="auto"/>
                    <w:bottom w:val="none" w:sz="0" w:space="0" w:color="auto"/>
                    <w:right w:val="none" w:sz="0" w:space="0" w:color="auto"/>
                  </w:divBdr>
                  <w:divsChild>
                    <w:div w:id="1600482148">
                      <w:marLeft w:val="0"/>
                      <w:marRight w:val="0"/>
                      <w:marTop w:val="0"/>
                      <w:marBottom w:val="0"/>
                      <w:divBdr>
                        <w:top w:val="none" w:sz="0" w:space="0" w:color="auto"/>
                        <w:left w:val="none" w:sz="0" w:space="0" w:color="auto"/>
                        <w:bottom w:val="single" w:sz="6" w:space="0" w:color="E6E3E3"/>
                        <w:right w:val="none" w:sz="0" w:space="0" w:color="auto"/>
                      </w:divBdr>
                      <w:divsChild>
                        <w:div w:id="1799835362">
                          <w:marLeft w:val="0"/>
                          <w:marRight w:val="0"/>
                          <w:marTop w:val="0"/>
                          <w:marBottom w:val="0"/>
                          <w:divBdr>
                            <w:top w:val="none" w:sz="0" w:space="0" w:color="auto"/>
                            <w:left w:val="none" w:sz="0" w:space="0" w:color="auto"/>
                            <w:bottom w:val="none" w:sz="0" w:space="0" w:color="auto"/>
                            <w:right w:val="none" w:sz="0" w:space="0" w:color="auto"/>
                          </w:divBdr>
                          <w:divsChild>
                            <w:div w:id="1966234660">
                              <w:marLeft w:val="0"/>
                              <w:marRight w:val="0"/>
                              <w:marTop w:val="0"/>
                              <w:marBottom w:val="0"/>
                              <w:divBdr>
                                <w:top w:val="none" w:sz="0" w:space="0" w:color="auto"/>
                                <w:left w:val="none" w:sz="0" w:space="0" w:color="auto"/>
                                <w:bottom w:val="none" w:sz="0" w:space="0" w:color="auto"/>
                                <w:right w:val="none" w:sz="0" w:space="0" w:color="auto"/>
                              </w:divBdr>
                              <w:divsChild>
                                <w:div w:id="12018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766F-2F21-4368-8704-6A8B742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90</cp:revision>
  <dcterms:created xsi:type="dcterms:W3CDTF">2013-01-02T16:37:00Z</dcterms:created>
  <dcterms:modified xsi:type="dcterms:W3CDTF">2013-01-03T14:48:00Z</dcterms:modified>
</cp:coreProperties>
</file>