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422A" w14:textId="7884E73B" w:rsidR="004C6C58" w:rsidRDefault="00ED3761"/>
    <w:p w14:paraId="63BDCFA9" w14:textId="77777777" w:rsidR="00ED3761" w:rsidRPr="00ED3761" w:rsidRDefault="00ED3761" w:rsidP="00ED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>Louisiana Reading Association</w:t>
      </w:r>
    </w:p>
    <w:p w14:paraId="03D47106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09281" w14:textId="77777777" w:rsidR="00ED3761" w:rsidRPr="00ED3761" w:rsidRDefault="00ED3761" w:rsidP="00ED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Comic Sans MS" w:eastAsia="Times New Roman" w:hAnsi="Comic Sans MS" w:cs="Times New Roman"/>
          <w:color w:val="000000"/>
        </w:rPr>
        <w:t>Literacy and Community Projects</w:t>
      </w:r>
    </w:p>
    <w:p w14:paraId="19010F7F" w14:textId="77777777" w:rsidR="00ED3761" w:rsidRPr="00ED3761" w:rsidRDefault="00ED3761" w:rsidP="00ED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Comic Sans MS" w:eastAsia="Times New Roman" w:hAnsi="Comic Sans MS" w:cs="Times New Roman"/>
          <w:color w:val="000000"/>
        </w:rPr>
        <w:t>Upcoming Events</w:t>
      </w:r>
    </w:p>
    <w:p w14:paraId="58BC2A31" w14:textId="77777777" w:rsidR="00ED3761" w:rsidRPr="00ED3761" w:rsidRDefault="00ED3761" w:rsidP="00ED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Comic Sans MS" w:eastAsia="Times New Roman" w:hAnsi="Comic Sans MS" w:cs="Times New Roman"/>
          <w:color w:val="000000"/>
        </w:rPr>
        <w:t>Revised May 2021</w:t>
      </w:r>
    </w:p>
    <w:p w14:paraId="45AB7656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7A798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 xml:space="preserve">September 8, </w:t>
      </w:r>
      <w:proofErr w:type="gramStart"/>
      <w:r w:rsidRPr="00ED3761">
        <w:rPr>
          <w:rFonts w:ascii="Impact" w:eastAsia="Times New Roman" w:hAnsi="Impact" w:cs="Times New Roman"/>
          <w:color w:val="000000"/>
        </w:rPr>
        <w:t>2021</w:t>
      </w:r>
      <w:proofErr w:type="gramEnd"/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>International Literacy Day </w:t>
      </w:r>
    </w:p>
    <w:p w14:paraId="1B1550B5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Arial" w:eastAsia="Times New Roman" w:hAnsi="Arial" w:cs="Arial"/>
          <w:color w:val="000000"/>
        </w:rPr>
        <w:t xml:space="preserve">Visit: ILA’s website for Literacy Day information   </w:t>
      </w:r>
      <w:hyperlink r:id="rId4" w:history="1">
        <w:r w:rsidRPr="00ED3761">
          <w:rPr>
            <w:rFonts w:ascii="Arial" w:eastAsia="Times New Roman" w:hAnsi="Arial" w:cs="Arial"/>
            <w:color w:val="1155CC"/>
            <w:u w:val="single"/>
          </w:rPr>
          <w:t>https://www.literacyworldwide.org/</w:t>
        </w:r>
      </w:hyperlink>
    </w:p>
    <w:p w14:paraId="1BC5E51B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2FCE0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 xml:space="preserve">October 28, </w:t>
      </w:r>
      <w:proofErr w:type="gramStart"/>
      <w:r w:rsidRPr="00ED3761">
        <w:rPr>
          <w:rFonts w:ascii="Impact" w:eastAsia="Times New Roman" w:hAnsi="Impact" w:cs="Times New Roman"/>
          <w:color w:val="000000"/>
        </w:rPr>
        <w:t>2021</w:t>
      </w:r>
      <w:proofErr w:type="gramEnd"/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>Jumpstart’s Read for the Record</w:t>
      </w:r>
      <w:r w:rsidRPr="00ED3761">
        <w:rPr>
          <w:rFonts w:ascii="Arial" w:eastAsia="Times New Roman" w:hAnsi="Arial" w:cs="Arial"/>
          <w:color w:val="000000"/>
        </w:rPr>
        <w:t xml:space="preserve"> This year’s book is </w:t>
      </w:r>
      <w:r w:rsidRPr="00ED3761">
        <w:rPr>
          <w:rFonts w:ascii="Arial" w:eastAsia="Times New Roman" w:hAnsi="Arial" w:cs="Arial"/>
          <w:color w:val="000000"/>
          <w:u w:val="single"/>
        </w:rPr>
        <w:t>Amy Wu and the Patchwork Dragon</w:t>
      </w:r>
      <w:r w:rsidRPr="00ED3761">
        <w:rPr>
          <w:rFonts w:ascii="Arial" w:eastAsia="Times New Roman" w:hAnsi="Arial" w:cs="Arial"/>
          <w:color w:val="000000"/>
        </w:rPr>
        <w:t xml:space="preserve"> by Kat Zhang Visit: </w:t>
      </w:r>
      <w:hyperlink r:id="rId5" w:history="1">
        <w:r w:rsidRPr="00ED3761">
          <w:rPr>
            <w:rFonts w:ascii="Arial" w:eastAsia="Times New Roman" w:hAnsi="Arial" w:cs="Arial"/>
            <w:color w:val="1155CC"/>
            <w:u w:val="single"/>
          </w:rPr>
          <w:t>https://www.jstart.org/read-for-the-record/</w:t>
        </w:r>
      </w:hyperlink>
    </w:p>
    <w:p w14:paraId="31DBDC77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598D2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>February 2022</w:t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 xml:space="preserve">Black History Month and </w:t>
      </w:r>
      <w:proofErr w:type="gramStart"/>
      <w:r w:rsidRPr="00ED3761">
        <w:rPr>
          <w:rFonts w:ascii="Impact" w:eastAsia="Times New Roman" w:hAnsi="Impact" w:cs="Times New Roman"/>
          <w:color w:val="000000"/>
        </w:rPr>
        <w:t>African-American</w:t>
      </w:r>
      <w:proofErr w:type="gramEnd"/>
      <w:r w:rsidRPr="00ED3761">
        <w:rPr>
          <w:rFonts w:ascii="Impact" w:eastAsia="Times New Roman" w:hAnsi="Impact" w:cs="Times New Roman"/>
          <w:color w:val="000000"/>
        </w:rPr>
        <w:t xml:space="preserve"> Read-In </w:t>
      </w:r>
      <w:r w:rsidRPr="00ED3761">
        <w:rPr>
          <w:rFonts w:ascii="Arial" w:eastAsia="Times New Roman" w:hAnsi="Arial" w:cs="Arial"/>
          <w:color w:val="000000"/>
        </w:rPr>
        <w:t xml:space="preserve">celebrated the entire month Visit:  </w:t>
      </w:r>
      <w:hyperlink r:id="rId6" w:history="1">
        <w:r w:rsidRPr="00ED3761">
          <w:rPr>
            <w:rFonts w:ascii="Arial" w:eastAsia="Times New Roman" w:hAnsi="Arial" w:cs="Arial"/>
            <w:color w:val="1155CC"/>
            <w:u w:val="single"/>
          </w:rPr>
          <w:t>https://ncte.org/get-involved/african-american-read-in-toolkit/</w:t>
        </w:r>
      </w:hyperlink>
    </w:p>
    <w:p w14:paraId="1DE49718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52F49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 xml:space="preserve">February 13-19, </w:t>
      </w:r>
      <w:proofErr w:type="gramStart"/>
      <w:r w:rsidRPr="00ED3761">
        <w:rPr>
          <w:rFonts w:ascii="Impact" w:eastAsia="Times New Roman" w:hAnsi="Impact" w:cs="Times New Roman"/>
          <w:color w:val="000000"/>
        </w:rPr>
        <w:t>2022</w:t>
      </w:r>
      <w:proofErr w:type="gramEnd"/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>LA Literacy Week </w:t>
      </w:r>
    </w:p>
    <w:p w14:paraId="4173ECDE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Arial" w:eastAsia="Times New Roman" w:hAnsi="Arial" w:cs="Arial"/>
          <w:color w:val="000000"/>
        </w:rPr>
        <w:t xml:space="preserve"> Visit:  </w:t>
      </w:r>
      <w:hyperlink r:id="rId7" w:history="1">
        <w:r w:rsidRPr="00ED3761">
          <w:rPr>
            <w:rFonts w:ascii="Arial" w:eastAsia="Times New Roman" w:hAnsi="Arial" w:cs="Arial"/>
            <w:color w:val="1155CC"/>
            <w:u w:val="single"/>
          </w:rPr>
          <w:t>http://lareading.org/resources/literacy/</w:t>
        </w:r>
      </w:hyperlink>
    </w:p>
    <w:p w14:paraId="1752E953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DE579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>March 2, 2022</w:t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>Dr. Seuss’s Birthday, Read Across America</w:t>
      </w:r>
      <w:r w:rsidRPr="00ED3761">
        <w:rPr>
          <w:rFonts w:ascii="Arial" w:eastAsia="Times New Roman" w:hAnsi="Arial" w:cs="Arial"/>
          <w:color w:val="000000"/>
        </w:rPr>
        <w:t xml:space="preserve"> Visit: </w:t>
      </w:r>
      <w:hyperlink r:id="rId8" w:history="1">
        <w:r w:rsidRPr="00ED3761">
          <w:rPr>
            <w:rFonts w:ascii="Arial" w:eastAsia="Times New Roman" w:hAnsi="Arial" w:cs="Arial"/>
            <w:color w:val="1155CC"/>
            <w:u w:val="single"/>
          </w:rPr>
          <w:t>https://nationaldaycalendar.com/national-read-across-america-day-dr-seuss-day-march-2-unless-weekend/</w:t>
        </w:r>
      </w:hyperlink>
    </w:p>
    <w:p w14:paraId="0FE9485F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A3031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Impact" w:eastAsia="Times New Roman" w:hAnsi="Impact" w:cs="Times New Roman"/>
          <w:color w:val="000000"/>
        </w:rPr>
        <w:t xml:space="preserve">May 1, </w:t>
      </w:r>
      <w:proofErr w:type="gramStart"/>
      <w:r w:rsidRPr="00ED3761">
        <w:rPr>
          <w:rFonts w:ascii="Impact" w:eastAsia="Times New Roman" w:hAnsi="Impact" w:cs="Times New Roman"/>
          <w:color w:val="000000"/>
        </w:rPr>
        <w:t>2022</w:t>
      </w:r>
      <w:proofErr w:type="gramEnd"/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</w:r>
      <w:r w:rsidRPr="00ED3761">
        <w:rPr>
          <w:rFonts w:ascii="Impact" w:eastAsia="Times New Roman" w:hAnsi="Impact" w:cs="Times New Roman"/>
          <w:color w:val="000000"/>
        </w:rPr>
        <w:tab/>
        <w:t>Nominations for LRA’s Celebrate Literacy Award</w:t>
      </w:r>
      <w:r w:rsidRPr="00ED3761">
        <w:rPr>
          <w:rFonts w:ascii="Arial" w:eastAsia="Times New Roman" w:hAnsi="Arial" w:cs="Arial"/>
          <w:color w:val="000000"/>
        </w:rPr>
        <w:t xml:space="preserve"> due. Nomination forms are available on LRA website:   </w:t>
      </w:r>
      <w:hyperlink r:id="rId9" w:history="1">
        <w:r w:rsidRPr="00ED3761">
          <w:rPr>
            <w:rFonts w:ascii="Arial" w:eastAsia="Times New Roman" w:hAnsi="Arial" w:cs="Arial"/>
            <w:color w:val="1155CC"/>
            <w:u w:val="single"/>
          </w:rPr>
          <w:t>http://lareading.org/</w:t>
        </w:r>
      </w:hyperlink>
      <w:r w:rsidRPr="00ED3761">
        <w:rPr>
          <w:rFonts w:ascii="Arial" w:eastAsia="Times New Roman" w:hAnsi="Arial" w:cs="Arial"/>
          <w:color w:val="000000"/>
        </w:rPr>
        <w:t> </w:t>
      </w:r>
    </w:p>
    <w:p w14:paraId="67678CCF" w14:textId="77777777" w:rsidR="00ED3761" w:rsidRPr="00ED3761" w:rsidRDefault="00ED3761" w:rsidP="00ED37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1C635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Arial" w:eastAsia="Times New Roman" w:hAnsi="Arial" w:cs="Arial"/>
          <w:color w:val="000000"/>
        </w:rPr>
        <w:t xml:space="preserve">Literacy Award Nominations must be postmarked no later than May 1, 2022, if mailed. If </w:t>
      </w:r>
      <w:proofErr w:type="gramStart"/>
      <w:r w:rsidRPr="00ED3761">
        <w:rPr>
          <w:rFonts w:ascii="Arial" w:eastAsia="Times New Roman" w:hAnsi="Arial" w:cs="Arial"/>
          <w:color w:val="000000"/>
        </w:rPr>
        <w:t>emailed,  must</w:t>
      </w:r>
      <w:proofErr w:type="gramEnd"/>
      <w:r w:rsidRPr="00ED3761">
        <w:rPr>
          <w:rFonts w:ascii="Arial" w:eastAsia="Times New Roman" w:hAnsi="Arial" w:cs="Arial"/>
          <w:color w:val="000000"/>
        </w:rPr>
        <w:t xml:space="preserve"> be received by midnight May 1, 2022.</w:t>
      </w:r>
    </w:p>
    <w:p w14:paraId="156D8D0A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86B70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Arial" w:eastAsia="Times New Roman" w:hAnsi="Arial" w:cs="Arial"/>
          <w:color w:val="000000"/>
        </w:rPr>
        <w:t xml:space="preserve">Mail:  </w:t>
      </w:r>
      <w:r w:rsidRPr="00ED3761">
        <w:rPr>
          <w:rFonts w:ascii="Arial" w:eastAsia="Times New Roman" w:hAnsi="Arial" w:cs="Arial"/>
          <w:color w:val="000000"/>
        </w:rPr>
        <w:tab/>
        <w:t>Sharon Gilmore, 3111 McDuff Drive, Winnsboro, LA 71295</w:t>
      </w:r>
    </w:p>
    <w:p w14:paraId="71CE6101" w14:textId="77777777" w:rsidR="00ED3761" w:rsidRPr="00ED3761" w:rsidRDefault="00ED3761" w:rsidP="00ED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61">
        <w:rPr>
          <w:rFonts w:ascii="Arial" w:eastAsia="Times New Roman" w:hAnsi="Arial" w:cs="Arial"/>
          <w:color w:val="000000"/>
        </w:rPr>
        <w:t>Email:</w:t>
      </w:r>
      <w:r w:rsidRPr="00ED3761">
        <w:rPr>
          <w:rFonts w:ascii="Arial" w:eastAsia="Times New Roman" w:hAnsi="Arial" w:cs="Arial"/>
          <w:color w:val="000000"/>
        </w:rPr>
        <w:tab/>
      </w:r>
      <w:hyperlink r:id="rId10" w:history="1">
        <w:r w:rsidRPr="00ED3761">
          <w:rPr>
            <w:rFonts w:ascii="Arial" w:eastAsia="Times New Roman" w:hAnsi="Arial" w:cs="Arial"/>
            <w:color w:val="1155CC"/>
            <w:u w:val="single"/>
          </w:rPr>
          <w:t>sharonjgilmore@aol.com</w:t>
        </w:r>
      </w:hyperlink>
    </w:p>
    <w:p w14:paraId="1DA7BB5F" w14:textId="156C61D8" w:rsidR="00ED3761" w:rsidRDefault="00ED3761" w:rsidP="00ED3761">
      <w:r w:rsidRPr="00ED376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D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1"/>
    <w:rsid w:val="000D364E"/>
    <w:rsid w:val="001E3783"/>
    <w:rsid w:val="00E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575F"/>
  <w15:chartTrackingRefBased/>
  <w15:docId w15:val="{26849512-D3C1-4701-B55A-64B2A18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aycalendar.com/national-read-across-america-day-dr-seuss-day-march-2-unless-weeke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reading.org/resources/literac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te.org/get-involved/african-american-read-in-toolk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start.org/read-for-the-record/" TargetMode="External"/><Relationship Id="rId10" Type="http://schemas.openxmlformats.org/officeDocument/2006/relationships/hyperlink" Target="mailto:sharonjgilmore@aol.com" TargetMode="External"/><Relationship Id="rId4" Type="http://schemas.openxmlformats.org/officeDocument/2006/relationships/hyperlink" Target="https://www.literacyworldwide.org/" TargetMode="External"/><Relationship Id="rId9" Type="http://schemas.openxmlformats.org/officeDocument/2006/relationships/hyperlink" Target="http://laread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1</cp:revision>
  <dcterms:created xsi:type="dcterms:W3CDTF">2021-08-10T19:55:00Z</dcterms:created>
  <dcterms:modified xsi:type="dcterms:W3CDTF">2021-08-10T19:56:00Z</dcterms:modified>
</cp:coreProperties>
</file>