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BD4F" w14:textId="653940E1" w:rsidR="00E51E81" w:rsidRPr="00DC178D" w:rsidRDefault="00BB04D5" w:rsidP="00DC178D">
      <w:pPr>
        <w:spacing w:after="0" w:line="240" w:lineRule="auto"/>
        <w:jc w:val="center"/>
        <w:rPr>
          <w:b/>
          <w:bCs/>
          <w:sz w:val="24"/>
          <w:szCs w:val="24"/>
        </w:rPr>
      </w:pPr>
      <w:r>
        <w:rPr>
          <w:b/>
          <w:bCs/>
          <w:sz w:val="24"/>
          <w:szCs w:val="24"/>
        </w:rPr>
        <w:t>TEACHER</w:t>
      </w:r>
      <w:r w:rsidR="00E71638">
        <w:rPr>
          <w:b/>
          <w:bCs/>
          <w:sz w:val="24"/>
          <w:szCs w:val="24"/>
        </w:rPr>
        <w:t xml:space="preserve"> RETENTION AND SALARY</w:t>
      </w:r>
    </w:p>
    <w:p w14:paraId="2FAADFE9" w14:textId="4BCA8B87" w:rsidR="00DC178D" w:rsidRPr="00DC178D" w:rsidRDefault="00DC178D" w:rsidP="00DC178D">
      <w:pPr>
        <w:spacing w:after="0" w:line="240" w:lineRule="auto"/>
        <w:jc w:val="center"/>
        <w:rPr>
          <w:b/>
          <w:bCs/>
          <w:sz w:val="24"/>
          <w:szCs w:val="24"/>
        </w:rPr>
      </w:pPr>
      <w:r w:rsidRPr="00DC178D">
        <w:rPr>
          <w:b/>
          <w:bCs/>
          <w:sz w:val="24"/>
          <w:szCs w:val="24"/>
        </w:rPr>
        <w:t>A position statement by the Louisiana Reading Association</w:t>
      </w:r>
    </w:p>
    <w:p w14:paraId="71A9C666" w14:textId="77777777" w:rsidR="00DC178D" w:rsidRDefault="00DC178D" w:rsidP="00DC178D">
      <w:pPr>
        <w:spacing w:after="0" w:line="240" w:lineRule="auto"/>
        <w:jc w:val="center"/>
        <w:rPr>
          <w:b/>
          <w:bCs/>
          <w:sz w:val="24"/>
          <w:szCs w:val="24"/>
        </w:rPr>
      </w:pPr>
    </w:p>
    <w:p w14:paraId="6AE95E8A" w14:textId="42E2A4B1" w:rsidR="00DC178D" w:rsidRPr="00F057A8" w:rsidRDefault="00F057A8" w:rsidP="00DC178D">
      <w:pPr>
        <w:spacing w:after="0" w:line="240" w:lineRule="auto"/>
        <w:jc w:val="center"/>
        <w:rPr>
          <w:b/>
          <w:bCs/>
          <w:sz w:val="20"/>
          <w:szCs w:val="20"/>
        </w:rPr>
      </w:pPr>
      <w:r w:rsidRPr="00F057A8">
        <w:rPr>
          <w:b/>
          <w:bCs/>
          <w:sz w:val="20"/>
          <w:szCs w:val="20"/>
        </w:rPr>
        <w:t>adopted March 14, 2022</w:t>
      </w:r>
    </w:p>
    <w:p w14:paraId="0DAE7FAE" w14:textId="77777777" w:rsidR="00BC7BBF" w:rsidRDefault="00BC7BBF" w:rsidP="00DC178D">
      <w:pPr>
        <w:spacing w:after="0" w:line="240" w:lineRule="auto"/>
        <w:rPr>
          <w:rFonts w:cstheme="minorHAnsi"/>
          <w:color w:val="1F1F1F"/>
          <w:spacing w:val="-6"/>
          <w:sz w:val="24"/>
          <w:szCs w:val="24"/>
          <w:shd w:val="clear" w:color="auto" w:fill="FFFFFF"/>
        </w:rPr>
      </w:pPr>
    </w:p>
    <w:p w14:paraId="147F3BD5" w14:textId="5507F5BB" w:rsidR="002F2134" w:rsidRDefault="0078295C" w:rsidP="00DC178D">
      <w:pPr>
        <w:spacing w:after="0" w:line="240" w:lineRule="auto"/>
        <w:rPr>
          <w:rFonts w:cstheme="minorHAnsi"/>
          <w:b/>
          <w:bCs/>
          <w:color w:val="1F1F1F"/>
          <w:spacing w:val="-6"/>
          <w:sz w:val="24"/>
          <w:szCs w:val="24"/>
          <w:shd w:val="clear" w:color="auto" w:fill="FFFFFF"/>
        </w:rPr>
      </w:pPr>
      <w:r>
        <w:rPr>
          <w:rFonts w:cstheme="minorHAnsi"/>
          <w:b/>
          <w:bCs/>
          <w:color w:val="1F1F1F"/>
          <w:spacing w:val="-6"/>
          <w:sz w:val="24"/>
          <w:szCs w:val="24"/>
          <w:shd w:val="clear" w:color="auto" w:fill="FFFFFF"/>
        </w:rPr>
        <w:t xml:space="preserve">The </w:t>
      </w:r>
      <w:r w:rsidR="00FC10EF">
        <w:rPr>
          <w:rFonts w:cstheme="minorHAnsi"/>
          <w:b/>
          <w:bCs/>
          <w:color w:val="1F1F1F"/>
          <w:spacing w:val="-6"/>
          <w:sz w:val="24"/>
          <w:szCs w:val="24"/>
          <w:shd w:val="clear" w:color="auto" w:fill="FFFFFF"/>
        </w:rPr>
        <w:t>Issue</w:t>
      </w:r>
    </w:p>
    <w:p w14:paraId="0148B44C" w14:textId="5D398426" w:rsidR="00AD3E95" w:rsidRDefault="00AD3E95" w:rsidP="00DC178D">
      <w:pPr>
        <w:spacing w:after="0" w:line="240" w:lineRule="auto"/>
        <w:rPr>
          <w:rFonts w:cstheme="minorHAnsi"/>
          <w:b/>
          <w:bCs/>
          <w:color w:val="1F1F1F"/>
          <w:spacing w:val="-6"/>
          <w:sz w:val="24"/>
          <w:szCs w:val="24"/>
          <w:shd w:val="clear" w:color="auto" w:fill="FFFFFF"/>
        </w:rPr>
      </w:pPr>
    </w:p>
    <w:p w14:paraId="326B5632" w14:textId="2CBA6D7B" w:rsidR="00BC7BBF" w:rsidRDefault="00AD3E95" w:rsidP="00DC178D">
      <w:pPr>
        <w:spacing w:after="0" w:line="240" w:lineRule="auto"/>
        <w:rPr>
          <w:rFonts w:cstheme="minorHAnsi"/>
          <w:color w:val="1F1F1F"/>
          <w:spacing w:val="-6"/>
          <w:sz w:val="24"/>
          <w:szCs w:val="24"/>
          <w:shd w:val="clear" w:color="auto" w:fill="FFFFFF"/>
        </w:rPr>
      </w:pPr>
      <w:r>
        <w:rPr>
          <w:rFonts w:cstheme="minorHAnsi"/>
          <w:color w:val="1F1F1F"/>
          <w:spacing w:val="-6"/>
          <w:sz w:val="24"/>
          <w:szCs w:val="24"/>
          <w:shd w:val="clear" w:color="auto" w:fill="FFFFFF"/>
        </w:rPr>
        <w:t xml:space="preserve">The teacher shortage is a real and growing concern across America. Tied to the issue of teacher recruitment and retention is the problem of teacher salary. Louisiana is losing experienced teachers, is not producing sufficient novice teachers, and is having </w:t>
      </w:r>
      <w:r w:rsidR="00FC10EF">
        <w:rPr>
          <w:rFonts w:cstheme="minorHAnsi"/>
          <w:color w:val="1F1F1F"/>
          <w:spacing w:val="-6"/>
          <w:sz w:val="24"/>
          <w:szCs w:val="24"/>
          <w:shd w:val="clear" w:color="auto" w:fill="FFFFFF"/>
        </w:rPr>
        <w:t>difficulty</w:t>
      </w:r>
      <w:r>
        <w:rPr>
          <w:rFonts w:cstheme="minorHAnsi"/>
          <w:color w:val="1F1F1F"/>
          <w:spacing w:val="-6"/>
          <w:sz w:val="24"/>
          <w:szCs w:val="24"/>
          <w:shd w:val="clear" w:color="auto" w:fill="FFFFFF"/>
        </w:rPr>
        <w:t xml:space="preserve"> increasing teacher pay to reach the southern regional average. </w:t>
      </w:r>
      <w:r w:rsidR="00FA54CE">
        <w:rPr>
          <w:rFonts w:cstheme="minorHAnsi"/>
          <w:color w:val="1F1F1F"/>
          <w:spacing w:val="-6"/>
          <w:sz w:val="24"/>
          <w:szCs w:val="24"/>
          <w:shd w:val="clear" w:color="auto" w:fill="FFFFFF"/>
        </w:rPr>
        <w:t xml:space="preserve">While teacher salaries are only one component of teacher recruitment and retention, it is a significant one. </w:t>
      </w:r>
    </w:p>
    <w:p w14:paraId="0BBB7672" w14:textId="77777777" w:rsidR="00ED0C04" w:rsidRDefault="00ED0C04" w:rsidP="00ED0C04">
      <w:pPr>
        <w:spacing w:after="0" w:line="240" w:lineRule="auto"/>
        <w:rPr>
          <w:b/>
          <w:bCs/>
          <w:sz w:val="24"/>
          <w:szCs w:val="24"/>
        </w:rPr>
      </w:pPr>
    </w:p>
    <w:p w14:paraId="2F81D1D1" w14:textId="45D4B1F2" w:rsidR="0028711A" w:rsidRPr="00ED0C04" w:rsidRDefault="00ED0C04" w:rsidP="00ED0C04">
      <w:pPr>
        <w:spacing w:after="0" w:line="240" w:lineRule="auto"/>
        <w:rPr>
          <w:b/>
          <w:bCs/>
          <w:sz w:val="24"/>
          <w:szCs w:val="24"/>
        </w:rPr>
      </w:pPr>
      <w:r>
        <w:rPr>
          <w:b/>
          <w:bCs/>
          <w:sz w:val="24"/>
          <w:szCs w:val="24"/>
        </w:rPr>
        <w:t xml:space="preserve">2019-2021 </w:t>
      </w:r>
      <w:r w:rsidR="0078295C" w:rsidRPr="00ED0C04">
        <w:rPr>
          <w:b/>
          <w:bCs/>
          <w:sz w:val="24"/>
          <w:szCs w:val="24"/>
        </w:rPr>
        <w:t>Statistics</w:t>
      </w:r>
    </w:p>
    <w:p w14:paraId="1430813A" w14:textId="23DA4359" w:rsidR="003A0443" w:rsidRDefault="003A0443" w:rsidP="00DC178D">
      <w:pPr>
        <w:spacing w:after="0" w:line="240" w:lineRule="auto"/>
        <w:rPr>
          <w:b/>
          <w:bCs/>
          <w:sz w:val="24"/>
          <w:szCs w:val="24"/>
        </w:rPr>
      </w:pPr>
    </w:p>
    <w:p w14:paraId="1F9AF125" w14:textId="5745CC6A" w:rsidR="004C5B64" w:rsidRPr="00A576C4" w:rsidRDefault="003A0443" w:rsidP="00A576C4">
      <w:pPr>
        <w:pStyle w:val="ListParagraph"/>
        <w:numPr>
          <w:ilvl w:val="0"/>
          <w:numId w:val="6"/>
        </w:numPr>
        <w:spacing w:after="0" w:line="240" w:lineRule="auto"/>
        <w:rPr>
          <w:sz w:val="24"/>
          <w:szCs w:val="24"/>
        </w:rPr>
      </w:pPr>
      <w:r>
        <w:rPr>
          <w:sz w:val="24"/>
          <w:szCs w:val="24"/>
        </w:rPr>
        <w:t>Student</w:t>
      </w:r>
      <w:r w:rsidR="000E32CB">
        <w:rPr>
          <w:sz w:val="24"/>
          <w:szCs w:val="24"/>
        </w:rPr>
        <w:t xml:space="preserve"> enrollment </w:t>
      </w:r>
      <w:r>
        <w:rPr>
          <w:sz w:val="24"/>
          <w:szCs w:val="24"/>
        </w:rPr>
        <w:t>in teacher preparation courses is down 30%.</w:t>
      </w:r>
      <w:r w:rsidR="00A576C4">
        <w:rPr>
          <w:sz w:val="24"/>
          <w:szCs w:val="24"/>
        </w:rPr>
        <w:t xml:space="preserve"> </w:t>
      </w:r>
      <w:r w:rsidR="004C5B64" w:rsidRPr="00A576C4">
        <w:rPr>
          <w:sz w:val="24"/>
          <w:szCs w:val="24"/>
        </w:rPr>
        <w:t xml:space="preserve">Of the students </w:t>
      </w:r>
      <w:r w:rsidR="000E32CB" w:rsidRPr="00A576C4">
        <w:rPr>
          <w:sz w:val="24"/>
          <w:szCs w:val="24"/>
        </w:rPr>
        <w:t>enrolled</w:t>
      </w:r>
      <w:r w:rsidR="00A576C4">
        <w:rPr>
          <w:sz w:val="24"/>
          <w:szCs w:val="24"/>
        </w:rPr>
        <w:t>,</w:t>
      </w:r>
      <w:r w:rsidR="004C5B64" w:rsidRPr="00A576C4">
        <w:rPr>
          <w:sz w:val="24"/>
          <w:szCs w:val="24"/>
        </w:rPr>
        <w:t xml:space="preserve"> the number that finish has fallen 15%.</w:t>
      </w:r>
    </w:p>
    <w:p w14:paraId="55C32913" w14:textId="27A7169E" w:rsidR="004C5B64" w:rsidRDefault="004C5B64" w:rsidP="003A0443">
      <w:pPr>
        <w:pStyle w:val="ListParagraph"/>
        <w:numPr>
          <w:ilvl w:val="0"/>
          <w:numId w:val="6"/>
        </w:numPr>
        <w:spacing w:after="0" w:line="240" w:lineRule="auto"/>
        <w:rPr>
          <w:sz w:val="24"/>
          <w:szCs w:val="24"/>
        </w:rPr>
      </w:pPr>
      <w:r>
        <w:rPr>
          <w:sz w:val="24"/>
          <w:szCs w:val="24"/>
        </w:rPr>
        <w:t>Nearly one in four teachers is either uncertified or working outside their field of expertise.</w:t>
      </w:r>
    </w:p>
    <w:p w14:paraId="030E2ED6" w14:textId="67A8AB73" w:rsidR="003130EA" w:rsidRDefault="00412F05" w:rsidP="003130EA">
      <w:pPr>
        <w:pStyle w:val="ListParagraph"/>
        <w:numPr>
          <w:ilvl w:val="0"/>
          <w:numId w:val="6"/>
        </w:numPr>
        <w:spacing w:after="0" w:line="240" w:lineRule="auto"/>
        <w:rPr>
          <w:sz w:val="24"/>
          <w:szCs w:val="24"/>
        </w:rPr>
      </w:pPr>
      <w:r>
        <w:rPr>
          <w:sz w:val="24"/>
          <w:szCs w:val="24"/>
        </w:rPr>
        <w:t xml:space="preserve">73% of teachers in Louisiana are White, 23.5% are Black; 60% are White women; </w:t>
      </w:r>
      <w:r w:rsidR="004C5B64">
        <w:rPr>
          <w:sz w:val="24"/>
          <w:szCs w:val="24"/>
        </w:rPr>
        <w:t xml:space="preserve">Black males are 5% of the total number of </w:t>
      </w:r>
      <w:r w:rsidR="000E32CB">
        <w:rPr>
          <w:sz w:val="24"/>
          <w:szCs w:val="24"/>
        </w:rPr>
        <w:t xml:space="preserve">Louisiana </w:t>
      </w:r>
      <w:r w:rsidR="004C5B64">
        <w:rPr>
          <w:sz w:val="24"/>
          <w:szCs w:val="24"/>
        </w:rPr>
        <w:t>teachers.</w:t>
      </w:r>
    </w:p>
    <w:p w14:paraId="4EC8EF5D" w14:textId="2067B13C" w:rsidR="003130EA" w:rsidRDefault="003130EA" w:rsidP="003130EA">
      <w:pPr>
        <w:pStyle w:val="ListParagraph"/>
        <w:numPr>
          <w:ilvl w:val="0"/>
          <w:numId w:val="6"/>
        </w:numPr>
        <w:spacing w:after="0" w:line="240" w:lineRule="auto"/>
        <w:rPr>
          <w:sz w:val="24"/>
          <w:szCs w:val="24"/>
        </w:rPr>
      </w:pPr>
      <w:r>
        <w:rPr>
          <w:sz w:val="24"/>
          <w:szCs w:val="24"/>
        </w:rPr>
        <w:t xml:space="preserve">Average teacher pay in Louisiana </w:t>
      </w:r>
      <w:r w:rsidR="00A576C4">
        <w:rPr>
          <w:sz w:val="24"/>
          <w:szCs w:val="24"/>
        </w:rPr>
        <w:t>ranks</w:t>
      </w:r>
      <w:r>
        <w:rPr>
          <w:sz w:val="24"/>
          <w:szCs w:val="24"/>
        </w:rPr>
        <w:t xml:space="preserve"> 12</w:t>
      </w:r>
      <w:r w:rsidRPr="003130EA">
        <w:rPr>
          <w:sz w:val="24"/>
          <w:szCs w:val="24"/>
          <w:vertAlign w:val="superscript"/>
        </w:rPr>
        <w:t>th</w:t>
      </w:r>
      <w:r>
        <w:rPr>
          <w:sz w:val="24"/>
          <w:szCs w:val="24"/>
        </w:rPr>
        <w:t xml:space="preserve"> of the 16 southern states.</w:t>
      </w:r>
    </w:p>
    <w:p w14:paraId="57C96D43" w14:textId="77AE585B" w:rsidR="000E32CB" w:rsidRPr="000E32CB" w:rsidRDefault="000E32CB" w:rsidP="000E32CB">
      <w:pPr>
        <w:pStyle w:val="ListParagraph"/>
        <w:numPr>
          <w:ilvl w:val="0"/>
          <w:numId w:val="6"/>
        </w:numPr>
        <w:spacing w:after="0" w:line="240" w:lineRule="auto"/>
        <w:rPr>
          <w:sz w:val="24"/>
          <w:szCs w:val="24"/>
        </w:rPr>
      </w:pPr>
      <w:r w:rsidRPr="003130EA">
        <w:rPr>
          <w:sz w:val="24"/>
          <w:szCs w:val="24"/>
        </w:rPr>
        <w:t xml:space="preserve">Louisiana teacher pay has fallen to more than $4000 below the southern regional average. </w:t>
      </w:r>
    </w:p>
    <w:p w14:paraId="62591EB8" w14:textId="5B49DD29" w:rsidR="003130EA" w:rsidRDefault="003130EA" w:rsidP="003130EA">
      <w:pPr>
        <w:pStyle w:val="ListParagraph"/>
        <w:numPr>
          <w:ilvl w:val="0"/>
          <w:numId w:val="6"/>
        </w:numPr>
        <w:spacing w:after="0" w:line="240" w:lineRule="auto"/>
        <w:rPr>
          <w:sz w:val="24"/>
          <w:szCs w:val="24"/>
        </w:rPr>
      </w:pPr>
      <w:r>
        <w:rPr>
          <w:sz w:val="24"/>
          <w:szCs w:val="24"/>
        </w:rPr>
        <w:t xml:space="preserve">Louisiana teacher pay averages $51,566; the southern regional average is $55,205; the </w:t>
      </w:r>
      <w:r w:rsidR="00B94171">
        <w:rPr>
          <w:sz w:val="24"/>
          <w:szCs w:val="24"/>
        </w:rPr>
        <w:t>U.S.</w:t>
      </w:r>
      <w:r>
        <w:rPr>
          <w:sz w:val="24"/>
          <w:szCs w:val="24"/>
        </w:rPr>
        <w:t xml:space="preserve"> average is $64,133.</w:t>
      </w:r>
      <w:r w:rsidR="00B94171">
        <w:rPr>
          <w:sz w:val="24"/>
          <w:szCs w:val="24"/>
        </w:rPr>
        <w:t xml:space="preserve"> The southern regional average is 16% below the national  average.</w:t>
      </w:r>
    </w:p>
    <w:p w14:paraId="3BB64842" w14:textId="21B9DEE2" w:rsidR="00B41654" w:rsidRDefault="00B41654" w:rsidP="003130EA">
      <w:pPr>
        <w:pStyle w:val="ListParagraph"/>
        <w:numPr>
          <w:ilvl w:val="0"/>
          <w:numId w:val="6"/>
        </w:numPr>
        <w:spacing w:after="0" w:line="240" w:lineRule="auto"/>
        <w:rPr>
          <w:sz w:val="24"/>
          <w:szCs w:val="24"/>
        </w:rPr>
      </w:pPr>
      <w:r>
        <w:rPr>
          <w:sz w:val="24"/>
          <w:szCs w:val="24"/>
        </w:rPr>
        <w:t xml:space="preserve">When measured in constant dollars, the southern region’s </w:t>
      </w:r>
      <w:r w:rsidR="000E32CB">
        <w:rPr>
          <w:sz w:val="24"/>
          <w:szCs w:val="24"/>
        </w:rPr>
        <w:t xml:space="preserve">average </w:t>
      </w:r>
      <w:r>
        <w:rPr>
          <w:sz w:val="24"/>
          <w:szCs w:val="24"/>
        </w:rPr>
        <w:t>teacher salary is still lower than the national average in the 1980s.</w:t>
      </w:r>
    </w:p>
    <w:p w14:paraId="01F51F58" w14:textId="4CD6FB47" w:rsidR="004C5B64" w:rsidRPr="004C5B64" w:rsidRDefault="000E035B" w:rsidP="004C5B64">
      <w:pPr>
        <w:pStyle w:val="ListParagraph"/>
        <w:numPr>
          <w:ilvl w:val="0"/>
          <w:numId w:val="6"/>
        </w:numPr>
        <w:spacing w:after="0" w:line="240" w:lineRule="auto"/>
        <w:rPr>
          <w:sz w:val="24"/>
          <w:szCs w:val="24"/>
        </w:rPr>
      </w:pPr>
      <w:r>
        <w:rPr>
          <w:sz w:val="24"/>
          <w:szCs w:val="24"/>
        </w:rPr>
        <w:t xml:space="preserve">Monthly health insurance premiums </w:t>
      </w:r>
      <w:r w:rsidR="008F73D0">
        <w:rPr>
          <w:sz w:val="24"/>
          <w:szCs w:val="24"/>
        </w:rPr>
        <w:t xml:space="preserve">for teachers with families </w:t>
      </w:r>
      <w:r>
        <w:rPr>
          <w:sz w:val="24"/>
          <w:szCs w:val="24"/>
        </w:rPr>
        <w:t xml:space="preserve">rose by 0.8% in 2020-2021. </w:t>
      </w:r>
      <w:r w:rsidR="00AD5065">
        <w:rPr>
          <w:sz w:val="24"/>
          <w:szCs w:val="24"/>
        </w:rPr>
        <w:t>T</w:t>
      </w:r>
      <w:r>
        <w:rPr>
          <w:sz w:val="24"/>
          <w:szCs w:val="24"/>
        </w:rPr>
        <w:t>hose co</w:t>
      </w:r>
      <w:r w:rsidR="008F73D0">
        <w:rPr>
          <w:sz w:val="24"/>
          <w:szCs w:val="24"/>
        </w:rPr>
        <w:t>s</w:t>
      </w:r>
      <w:r>
        <w:rPr>
          <w:sz w:val="24"/>
          <w:szCs w:val="24"/>
        </w:rPr>
        <w:t xml:space="preserve">ts were substantial already; $629 is the average monthly premium for a teacher and his/her family. </w:t>
      </w:r>
      <w:r w:rsidR="008F73D0">
        <w:rPr>
          <w:sz w:val="24"/>
          <w:szCs w:val="24"/>
        </w:rPr>
        <w:t xml:space="preserve">Teachers average monthly costs for premiums covering only themselves rose by 4.5%. </w:t>
      </w:r>
      <w:r w:rsidR="004C5B64">
        <w:rPr>
          <w:sz w:val="24"/>
          <w:szCs w:val="24"/>
        </w:rPr>
        <w:t xml:space="preserve">The cost of group benefits for teachers </w:t>
      </w:r>
      <w:r w:rsidR="00AD5065">
        <w:rPr>
          <w:sz w:val="24"/>
          <w:szCs w:val="24"/>
        </w:rPr>
        <w:t>is</w:t>
      </w:r>
      <w:r w:rsidR="004C5B64">
        <w:rPr>
          <w:sz w:val="24"/>
          <w:szCs w:val="24"/>
        </w:rPr>
        <w:t xml:space="preserve"> expected to continue to rise.</w:t>
      </w:r>
    </w:p>
    <w:p w14:paraId="0412820E" w14:textId="77777777" w:rsidR="00270AFC" w:rsidRDefault="00270AFC" w:rsidP="00B10618">
      <w:pPr>
        <w:spacing w:after="0" w:line="240" w:lineRule="auto"/>
        <w:rPr>
          <w:b/>
          <w:bCs/>
          <w:sz w:val="24"/>
          <w:szCs w:val="24"/>
        </w:rPr>
      </w:pPr>
    </w:p>
    <w:p w14:paraId="7472D792" w14:textId="3444ABB9" w:rsidR="00B10618" w:rsidRDefault="0078295C" w:rsidP="00B10618">
      <w:pPr>
        <w:spacing w:after="0" w:line="240" w:lineRule="auto"/>
        <w:rPr>
          <w:b/>
          <w:bCs/>
          <w:sz w:val="24"/>
          <w:szCs w:val="24"/>
        </w:rPr>
      </w:pPr>
      <w:r>
        <w:rPr>
          <w:b/>
          <w:bCs/>
          <w:sz w:val="24"/>
          <w:szCs w:val="24"/>
        </w:rPr>
        <w:t>LRA’s Position</w:t>
      </w:r>
    </w:p>
    <w:p w14:paraId="43AC3ECA" w14:textId="41F1927D" w:rsidR="0057723A" w:rsidRDefault="0057723A" w:rsidP="00B10618">
      <w:pPr>
        <w:spacing w:after="0" w:line="240" w:lineRule="auto"/>
        <w:rPr>
          <w:b/>
          <w:bCs/>
          <w:sz w:val="24"/>
          <w:szCs w:val="24"/>
        </w:rPr>
      </w:pPr>
    </w:p>
    <w:p w14:paraId="6B8DADB5" w14:textId="7B2B18A1" w:rsidR="0057723A" w:rsidRPr="000E32CB" w:rsidRDefault="0057723A" w:rsidP="00B10618">
      <w:pPr>
        <w:spacing w:after="0" w:line="240" w:lineRule="auto"/>
        <w:rPr>
          <w:rFonts w:cstheme="minorHAnsi"/>
          <w:color w:val="1F1F1F"/>
          <w:spacing w:val="-6"/>
          <w:sz w:val="24"/>
          <w:szCs w:val="24"/>
          <w:shd w:val="clear" w:color="auto" w:fill="FFFFFF"/>
        </w:rPr>
      </w:pPr>
      <w:r>
        <w:rPr>
          <w:sz w:val="24"/>
          <w:szCs w:val="24"/>
        </w:rPr>
        <w:t xml:space="preserve">While improving teacher compensation is not enough to correct the issues surrounding teacher recruitment and retention, it </w:t>
      </w:r>
      <w:r w:rsidR="00546400">
        <w:rPr>
          <w:sz w:val="24"/>
          <w:szCs w:val="24"/>
        </w:rPr>
        <w:t>is an imperative step toward strengthening our profession. A strong professional workforce would then result in higher student achievement. Therefore, the Louisiana Reading Association is in strong support of legislation that would raise teacher salaries.</w:t>
      </w:r>
      <w:r w:rsidR="00253857">
        <w:rPr>
          <w:sz w:val="24"/>
          <w:szCs w:val="24"/>
        </w:rPr>
        <w:t xml:space="preserve"> </w:t>
      </w:r>
      <w:r w:rsidR="000E32CB">
        <w:rPr>
          <w:rFonts w:cstheme="minorHAnsi"/>
          <w:color w:val="1F1F1F"/>
          <w:spacing w:val="-6"/>
          <w:sz w:val="24"/>
          <w:szCs w:val="24"/>
          <w:shd w:val="clear" w:color="auto" w:fill="FFFFFF"/>
        </w:rPr>
        <w:t xml:space="preserve">It is time for Louisiana legislators to </w:t>
      </w:r>
      <w:r w:rsidR="00427CC4">
        <w:rPr>
          <w:rFonts w:cstheme="minorHAnsi"/>
          <w:color w:val="1F1F1F"/>
          <w:spacing w:val="-6"/>
          <w:sz w:val="24"/>
          <w:szCs w:val="24"/>
          <w:shd w:val="clear" w:color="auto" w:fill="FFFFFF"/>
        </w:rPr>
        <w:t>show commitment to educators</w:t>
      </w:r>
      <w:r w:rsidR="000E32CB">
        <w:rPr>
          <w:rFonts w:cstheme="minorHAnsi"/>
          <w:color w:val="1F1F1F"/>
          <w:spacing w:val="-6"/>
          <w:sz w:val="24"/>
          <w:szCs w:val="24"/>
          <w:shd w:val="clear" w:color="auto" w:fill="FFFFFF"/>
        </w:rPr>
        <w:t xml:space="preserve"> by increasing teacher base salaries at least to the southern average, if not more. </w:t>
      </w:r>
      <w:r w:rsidR="000E32CB">
        <w:rPr>
          <w:sz w:val="24"/>
          <w:szCs w:val="24"/>
        </w:rPr>
        <w:t>At the rate the state is losing teachers, t</w:t>
      </w:r>
      <w:r w:rsidR="00253857">
        <w:rPr>
          <w:sz w:val="24"/>
          <w:szCs w:val="24"/>
        </w:rPr>
        <w:t>ime is of the essence.</w:t>
      </w:r>
    </w:p>
    <w:p w14:paraId="74C4E071" w14:textId="77777777" w:rsidR="00B10618" w:rsidRDefault="00B10618" w:rsidP="00B10618">
      <w:pPr>
        <w:spacing w:after="0" w:line="240" w:lineRule="auto"/>
        <w:rPr>
          <w:b/>
          <w:bCs/>
          <w:sz w:val="24"/>
          <w:szCs w:val="24"/>
        </w:rPr>
      </w:pPr>
    </w:p>
    <w:p w14:paraId="66559B3A" w14:textId="77777777" w:rsidR="006C534B" w:rsidRDefault="006C534B" w:rsidP="00546400">
      <w:pPr>
        <w:spacing w:after="0" w:line="240" w:lineRule="auto"/>
        <w:jc w:val="center"/>
        <w:rPr>
          <w:b/>
          <w:bCs/>
          <w:sz w:val="24"/>
          <w:szCs w:val="24"/>
        </w:rPr>
      </w:pPr>
    </w:p>
    <w:p w14:paraId="5B715446" w14:textId="77777777" w:rsidR="006C534B" w:rsidRDefault="006C534B" w:rsidP="00546400">
      <w:pPr>
        <w:spacing w:after="0" w:line="240" w:lineRule="auto"/>
        <w:jc w:val="center"/>
        <w:rPr>
          <w:b/>
          <w:bCs/>
          <w:sz w:val="24"/>
          <w:szCs w:val="24"/>
        </w:rPr>
      </w:pPr>
    </w:p>
    <w:p w14:paraId="0E24249A" w14:textId="77777777" w:rsidR="006C534B" w:rsidRDefault="006C534B" w:rsidP="00546400">
      <w:pPr>
        <w:spacing w:after="0" w:line="240" w:lineRule="auto"/>
        <w:jc w:val="center"/>
        <w:rPr>
          <w:b/>
          <w:bCs/>
          <w:sz w:val="24"/>
          <w:szCs w:val="24"/>
        </w:rPr>
      </w:pPr>
    </w:p>
    <w:p w14:paraId="6C1EC9F4" w14:textId="77777777" w:rsidR="006C534B" w:rsidRDefault="006C534B" w:rsidP="00546400">
      <w:pPr>
        <w:spacing w:after="0" w:line="240" w:lineRule="auto"/>
        <w:jc w:val="center"/>
        <w:rPr>
          <w:b/>
          <w:bCs/>
          <w:sz w:val="24"/>
          <w:szCs w:val="24"/>
        </w:rPr>
      </w:pPr>
    </w:p>
    <w:p w14:paraId="6D644E1C" w14:textId="77777777" w:rsidR="006C534B" w:rsidRDefault="006C534B" w:rsidP="00546400">
      <w:pPr>
        <w:spacing w:after="0" w:line="240" w:lineRule="auto"/>
        <w:jc w:val="center"/>
        <w:rPr>
          <w:b/>
          <w:bCs/>
          <w:sz w:val="24"/>
          <w:szCs w:val="24"/>
        </w:rPr>
      </w:pPr>
    </w:p>
    <w:p w14:paraId="4C7634E3" w14:textId="77777777" w:rsidR="000E32CB" w:rsidRDefault="000E32CB">
      <w:pPr>
        <w:rPr>
          <w:b/>
          <w:bCs/>
          <w:sz w:val="24"/>
          <w:szCs w:val="24"/>
        </w:rPr>
      </w:pPr>
      <w:r>
        <w:rPr>
          <w:b/>
          <w:bCs/>
          <w:sz w:val="24"/>
          <w:szCs w:val="24"/>
        </w:rPr>
        <w:br w:type="page"/>
      </w:r>
    </w:p>
    <w:p w14:paraId="047803BD" w14:textId="6BDB05B0" w:rsidR="00A9224B" w:rsidRPr="00A9224B" w:rsidRDefault="00A9224B" w:rsidP="00546400">
      <w:pPr>
        <w:spacing w:after="0" w:line="240" w:lineRule="auto"/>
        <w:jc w:val="center"/>
        <w:rPr>
          <w:b/>
          <w:bCs/>
          <w:sz w:val="24"/>
          <w:szCs w:val="24"/>
        </w:rPr>
      </w:pPr>
      <w:r>
        <w:rPr>
          <w:b/>
          <w:bCs/>
          <w:sz w:val="24"/>
          <w:szCs w:val="24"/>
        </w:rPr>
        <w:lastRenderedPageBreak/>
        <w:t>Resources</w:t>
      </w:r>
    </w:p>
    <w:p w14:paraId="53047D85" w14:textId="6E5041F0" w:rsidR="00DC178D" w:rsidRDefault="00DC178D" w:rsidP="00DC178D">
      <w:pPr>
        <w:spacing w:after="0" w:line="240" w:lineRule="auto"/>
        <w:jc w:val="center"/>
        <w:rPr>
          <w:b/>
          <w:bCs/>
          <w:sz w:val="24"/>
          <w:szCs w:val="24"/>
        </w:rPr>
      </w:pPr>
    </w:p>
    <w:p w14:paraId="6B4CA59B" w14:textId="719C2E2C" w:rsidR="006C534B" w:rsidRDefault="006C534B" w:rsidP="008654CD">
      <w:pPr>
        <w:spacing w:after="0" w:line="240" w:lineRule="auto"/>
        <w:rPr>
          <w:sz w:val="24"/>
          <w:szCs w:val="24"/>
        </w:rPr>
      </w:pPr>
      <w:proofErr w:type="spellStart"/>
      <w:r>
        <w:rPr>
          <w:sz w:val="24"/>
          <w:szCs w:val="24"/>
        </w:rPr>
        <w:t>Sentell</w:t>
      </w:r>
      <w:proofErr w:type="spellEnd"/>
      <w:r>
        <w:rPr>
          <w:sz w:val="24"/>
          <w:szCs w:val="24"/>
        </w:rPr>
        <w:t xml:space="preserve">, Will, The Advocate, December 15, 2021. “Aspiring Teachers Down 30% in Louisiana as State Faces Shortage, Lack of Diversity in Classrooms.” </w:t>
      </w:r>
      <w:hyperlink r:id="rId8" w:history="1">
        <w:r w:rsidRPr="00FC10C8">
          <w:rPr>
            <w:rStyle w:val="Hyperlink"/>
            <w:sz w:val="24"/>
            <w:szCs w:val="24"/>
          </w:rPr>
          <w:t>https://www.theadvocate.com/baton_rouge/news/education/article_d7596c8c-5d30-11ec-8b60-ef0ae6e86f99.html</w:t>
        </w:r>
      </w:hyperlink>
      <w:r>
        <w:rPr>
          <w:sz w:val="24"/>
          <w:szCs w:val="24"/>
        </w:rPr>
        <w:t xml:space="preserve"> </w:t>
      </w:r>
    </w:p>
    <w:p w14:paraId="1178C117" w14:textId="6094465A" w:rsidR="006C534B" w:rsidRDefault="006C534B" w:rsidP="008654CD">
      <w:pPr>
        <w:spacing w:after="0" w:line="240" w:lineRule="auto"/>
        <w:rPr>
          <w:sz w:val="24"/>
          <w:szCs w:val="24"/>
        </w:rPr>
      </w:pPr>
    </w:p>
    <w:p w14:paraId="6032C781" w14:textId="019C13AA" w:rsidR="00862328" w:rsidRDefault="006C534B" w:rsidP="008654CD">
      <w:pPr>
        <w:spacing w:after="0" w:line="240" w:lineRule="auto"/>
        <w:rPr>
          <w:sz w:val="24"/>
          <w:szCs w:val="24"/>
        </w:rPr>
      </w:pPr>
      <w:proofErr w:type="spellStart"/>
      <w:r>
        <w:rPr>
          <w:sz w:val="24"/>
          <w:szCs w:val="24"/>
        </w:rPr>
        <w:t>Sentell</w:t>
      </w:r>
      <w:proofErr w:type="spellEnd"/>
      <w:r>
        <w:rPr>
          <w:sz w:val="24"/>
          <w:szCs w:val="24"/>
        </w:rPr>
        <w:t xml:space="preserve">, Will, </w:t>
      </w:r>
      <w:r w:rsidR="00862328">
        <w:rPr>
          <w:sz w:val="24"/>
          <w:szCs w:val="24"/>
        </w:rPr>
        <w:t>The Advocate, January 25, 2022. “Educators Call Governor’s $1,500 Teacher Pay Raise Proposal a Start, But Well Under Target</w:t>
      </w:r>
      <w:r>
        <w:rPr>
          <w:sz w:val="24"/>
          <w:szCs w:val="24"/>
        </w:rPr>
        <w:t xml:space="preserve">.” </w:t>
      </w:r>
      <w:hyperlink r:id="rId9" w:history="1">
        <w:r w:rsidRPr="00FC10C8">
          <w:rPr>
            <w:rStyle w:val="Hyperlink"/>
            <w:sz w:val="24"/>
            <w:szCs w:val="24"/>
          </w:rPr>
          <w:t>https://www.theadvocate.com/baton_rouge/news/education/article_726ef69a-7df9-11ec-aaf8-db72aaa18413.html</w:t>
        </w:r>
      </w:hyperlink>
      <w:r w:rsidR="00862328">
        <w:rPr>
          <w:sz w:val="24"/>
          <w:szCs w:val="24"/>
        </w:rPr>
        <w:t xml:space="preserve"> </w:t>
      </w:r>
    </w:p>
    <w:p w14:paraId="7AB312EC" w14:textId="77777777" w:rsidR="00862328" w:rsidRDefault="00862328" w:rsidP="008654CD">
      <w:pPr>
        <w:spacing w:after="0" w:line="240" w:lineRule="auto"/>
        <w:rPr>
          <w:sz w:val="24"/>
          <w:szCs w:val="24"/>
        </w:rPr>
      </w:pPr>
    </w:p>
    <w:p w14:paraId="49D63C7C" w14:textId="7BFF0059" w:rsidR="008654CD" w:rsidRPr="009A164C" w:rsidRDefault="009A164C" w:rsidP="008654CD">
      <w:pPr>
        <w:spacing w:after="0" w:line="240" w:lineRule="auto"/>
        <w:rPr>
          <w:sz w:val="24"/>
          <w:szCs w:val="24"/>
        </w:rPr>
      </w:pPr>
      <w:r>
        <w:rPr>
          <w:sz w:val="24"/>
          <w:szCs w:val="24"/>
        </w:rPr>
        <w:t>SREB News Release, November 22, 2021. “Rises in Teacher Compensation in the South Not Enough to Ease Many States’ Shortages.</w:t>
      </w:r>
      <w:r w:rsidR="008654CD">
        <w:rPr>
          <w:sz w:val="24"/>
          <w:szCs w:val="24"/>
        </w:rPr>
        <w:t xml:space="preserve">” </w:t>
      </w:r>
      <w:hyperlink r:id="rId10" w:history="1">
        <w:r w:rsidR="008654CD" w:rsidRPr="00FC10C8">
          <w:rPr>
            <w:rStyle w:val="Hyperlink"/>
            <w:sz w:val="24"/>
            <w:szCs w:val="24"/>
          </w:rPr>
          <w:t>https://www.sreb.org/news/rises-teacher-compensation-south-not-enough-ease-many-states-shortages</w:t>
        </w:r>
      </w:hyperlink>
    </w:p>
    <w:sectPr w:rsidR="008654CD" w:rsidRPr="009A164C" w:rsidSect="00DC178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76B1" w14:textId="77777777" w:rsidR="00DC178D" w:rsidRDefault="00DC178D" w:rsidP="00DC178D">
      <w:pPr>
        <w:spacing w:after="0" w:line="240" w:lineRule="auto"/>
      </w:pPr>
      <w:r>
        <w:separator/>
      </w:r>
    </w:p>
  </w:endnote>
  <w:endnote w:type="continuationSeparator" w:id="0">
    <w:p w14:paraId="4AEAC35F" w14:textId="77777777" w:rsidR="00DC178D" w:rsidRDefault="00DC178D" w:rsidP="00DC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7DA4" w14:textId="77777777" w:rsidR="00DC178D" w:rsidRDefault="00DC1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467" w14:textId="77777777" w:rsidR="00DC178D" w:rsidRDefault="00DC1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712" w14:textId="77777777" w:rsidR="00DC178D" w:rsidRDefault="00DC1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33ED" w14:textId="77777777" w:rsidR="00DC178D" w:rsidRDefault="00DC178D" w:rsidP="00DC178D">
      <w:pPr>
        <w:spacing w:after="0" w:line="240" w:lineRule="auto"/>
      </w:pPr>
      <w:r>
        <w:separator/>
      </w:r>
    </w:p>
  </w:footnote>
  <w:footnote w:type="continuationSeparator" w:id="0">
    <w:p w14:paraId="3C6834ED" w14:textId="77777777" w:rsidR="00DC178D" w:rsidRDefault="00DC178D" w:rsidP="00DC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250B" w14:textId="77777777" w:rsidR="00DC178D" w:rsidRDefault="00DC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D201" w14:textId="7ED8677B" w:rsidR="00DC178D" w:rsidRDefault="00DC1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0A2E" w14:textId="77777777" w:rsidR="00DC178D" w:rsidRDefault="00DC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230"/>
    <w:multiLevelType w:val="hybridMultilevel"/>
    <w:tmpl w:val="D8E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0B6B"/>
    <w:multiLevelType w:val="multilevel"/>
    <w:tmpl w:val="8524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8625D"/>
    <w:multiLevelType w:val="multilevel"/>
    <w:tmpl w:val="A4C0D038"/>
    <w:lvl w:ilvl="0">
      <w:start w:val="2019"/>
      <w:numFmt w:val="decimal"/>
      <w:lvlText w:val="%1"/>
      <w:lvlJc w:val="left"/>
      <w:pPr>
        <w:ind w:left="1032" w:hanging="1032"/>
      </w:pPr>
      <w:rPr>
        <w:rFonts w:hint="default"/>
      </w:rPr>
    </w:lvl>
    <w:lvl w:ilvl="1">
      <w:start w:val="2021"/>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766233"/>
    <w:multiLevelType w:val="multilevel"/>
    <w:tmpl w:val="1EB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526CA"/>
    <w:multiLevelType w:val="multilevel"/>
    <w:tmpl w:val="B93482AE"/>
    <w:lvl w:ilvl="0">
      <w:start w:val="2019"/>
      <w:numFmt w:val="decimal"/>
      <w:lvlText w:val="%1"/>
      <w:lvlJc w:val="left"/>
      <w:pPr>
        <w:ind w:left="1032" w:hanging="1032"/>
      </w:pPr>
      <w:rPr>
        <w:rFonts w:hint="default"/>
      </w:rPr>
    </w:lvl>
    <w:lvl w:ilvl="1">
      <w:start w:val="2021"/>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DE271A"/>
    <w:multiLevelType w:val="multilevel"/>
    <w:tmpl w:val="A8C066A2"/>
    <w:lvl w:ilvl="0">
      <w:start w:val="2019"/>
      <w:numFmt w:val="decimal"/>
      <w:lvlText w:val="%1"/>
      <w:lvlJc w:val="left"/>
      <w:pPr>
        <w:ind w:left="1032" w:hanging="1032"/>
      </w:pPr>
      <w:rPr>
        <w:rFonts w:hint="default"/>
      </w:rPr>
    </w:lvl>
    <w:lvl w:ilvl="1">
      <w:start w:val="2021"/>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446B97"/>
    <w:multiLevelType w:val="hybridMultilevel"/>
    <w:tmpl w:val="FFAC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133DB"/>
    <w:multiLevelType w:val="hybridMultilevel"/>
    <w:tmpl w:val="25A2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F6B66"/>
    <w:multiLevelType w:val="hybridMultilevel"/>
    <w:tmpl w:val="E7C0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8D"/>
    <w:rsid w:val="00072267"/>
    <w:rsid w:val="00085421"/>
    <w:rsid w:val="000A3143"/>
    <w:rsid w:val="000A48AD"/>
    <w:rsid w:val="000C561C"/>
    <w:rsid w:val="000D3F33"/>
    <w:rsid w:val="000E035B"/>
    <w:rsid w:val="000E32CB"/>
    <w:rsid w:val="00130188"/>
    <w:rsid w:val="00176361"/>
    <w:rsid w:val="00234061"/>
    <w:rsid w:val="00253857"/>
    <w:rsid w:val="00270AFC"/>
    <w:rsid w:val="0027697D"/>
    <w:rsid w:val="00286C9D"/>
    <w:rsid w:val="0028711A"/>
    <w:rsid w:val="002A79B0"/>
    <w:rsid w:val="002F2134"/>
    <w:rsid w:val="003130EA"/>
    <w:rsid w:val="0033231B"/>
    <w:rsid w:val="00353BC9"/>
    <w:rsid w:val="00393805"/>
    <w:rsid w:val="003A0443"/>
    <w:rsid w:val="003A2D73"/>
    <w:rsid w:val="003A618B"/>
    <w:rsid w:val="003C04B9"/>
    <w:rsid w:val="003C1190"/>
    <w:rsid w:val="003C5F82"/>
    <w:rsid w:val="00412F05"/>
    <w:rsid w:val="0041389D"/>
    <w:rsid w:val="00427CC4"/>
    <w:rsid w:val="00430616"/>
    <w:rsid w:val="00461188"/>
    <w:rsid w:val="00494744"/>
    <w:rsid w:val="00497F58"/>
    <w:rsid w:val="004B7BA2"/>
    <w:rsid w:val="004C5B64"/>
    <w:rsid w:val="004E27CD"/>
    <w:rsid w:val="0054253E"/>
    <w:rsid w:val="00546400"/>
    <w:rsid w:val="0057723A"/>
    <w:rsid w:val="005C65CD"/>
    <w:rsid w:val="005E475A"/>
    <w:rsid w:val="006212A3"/>
    <w:rsid w:val="00657C0E"/>
    <w:rsid w:val="006B5301"/>
    <w:rsid w:val="006C10AC"/>
    <w:rsid w:val="006C534B"/>
    <w:rsid w:val="0078295C"/>
    <w:rsid w:val="007D3657"/>
    <w:rsid w:val="007D6803"/>
    <w:rsid w:val="007E5E56"/>
    <w:rsid w:val="007F37A8"/>
    <w:rsid w:val="00833CE2"/>
    <w:rsid w:val="00862328"/>
    <w:rsid w:val="008654CD"/>
    <w:rsid w:val="00871117"/>
    <w:rsid w:val="008755AF"/>
    <w:rsid w:val="008A0971"/>
    <w:rsid w:val="008B05F3"/>
    <w:rsid w:val="008F73D0"/>
    <w:rsid w:val="00914D73"/>
    <w:rsid w:val="009732FF"/>
    <w:rsid w:val="00973939"/>
    <w:rsid w:val="00991493"/>
    <w:rsid w:val="009954A3"/>
    <w:rsid w:val="009A164C"/>
    <w:rsid w:val="009A44A0"/>
    <w:rsid w:val="009C62A9"/>
    <w:rsid w:val="009D5D82"/>
    <w:rsid w:val="00A36941"/>
    <w:rsid w:val="00A576C4"/>
    <w:rsid w:val="00A86C7D"/>
    <w:rsid w:val="00A9224B"/>
    <w:rsid w:val="00AD3E95"/>
    <w:rsid w:val="00AD5065"/>
    <w:rsid w:val="00B07CE7"/>
    <w:rsid w:val="00B10618"/>
    <w:rsid w:val="00B22E84"/>
    <w:rsid w:val="00B41654"/>
    <w:rsid w:val="00B94171"/>
    <w:rsid w:val="00BA7328"/>
    <w:rsid w:val="00BB04D5"/>
    <w:rsid w:val="00BC7BBF"/>
    <w:rsid w:val="00C04FA3"/>
    <w:rsid w:val="00C74FC2"/>
    <w:rsid w:val="00C752DE"/>
    <w:rsid w:val="00D03A46"/>
    <w:rsid w:val="00D212D0"/>
    <w:rsid w:val="00D451C4"/>
    <w:rsid w:val="00D548E8"/>
    <w:rsid w:val="00DC178D"/>
    <w:rsid w:val="00E12378"/>
    <w:rsid w:val="00E51A19"/>
    <w:rsid w:val="00E51E81"/>
    <w:rsid w:val="00E71638"/>
    <w:rsid w:val="00ED0C04"/>
    <w:rsid w:val="00ED5C87"/>
    <w:rsid w:val="00F057A8"/>
    <w:rsid w:val="00F47648"/>
    <w:rsid w:val="00F72875"/>
    <w:rsid w:val="00FA54CE"/>
    <w:rsid w:val="00FB7A31"/>
    <w:rsid w:val="00FC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A991964"/>
  <w15:chartTrackingRefBased/>
  <w15:docId w15:val="{1FD7E431-05D8-46CD-99E7-1C288062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5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78D"/>
  </w:style>
  <w:style w:type="paragraph" w:styleId="Footer">
    <w:name w:val="footer"/>
    <w:basedOn w:val="Normal"/>
    <w:link w:val="FooterChar"/>
    <w:uiPriority w:val="99"/>
    <w:unhideWhenUsed/>
    <w:rsid w:val="00DC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78D"/>
  </w:style>
  <w:style w:type="character" w:styleId="Hyperlink">
    <w:name w:val="Hyperlink"/>
    <w:basedOn w:val="DefaultParagraphFont"/>
    <w:uiPriority w:val="99"/>
    <w:unhideWhenUsed/>
    <w:rsid w:val="0028711A"/>
    <w:rPr>
      <w:color w:val="0563C1" w:themeColor="hyperlink"/>
      <w:u w:val="single"/>
    </w:rPr>
  </w:style>
  <w:style w:type="character" w:styleId="UnresolvedMention">
    <w:name w:val="Unresolved Mention"/>
    <w:basedOn w:val="DefaultParagraphFont"/>
    <w:uiPriority w:val="99"/>
    <w:semiHidden/>
    <w:unhideWhenUsed/>
    <w:rsid w:val="0028711A"/>
    <w:rPr>
      <w:color w:val="605E5C"/>
      <w:shd w:val="clear" w:color="auto" w:fill="E1DFDD"/>
    </w:rPr>
  </w:style>
  <w:style w:type="character" w:styleId="FollowedHyperlink">
    <w:name w:val="FollowedHyperlink"/>
    <w:basedOn w:val="DefaultParagraphFont"/>
    <w:uiPriority w:val="99"/>
    <w:semiHidden/>
    <w:unhideWhenUsed/>
    <w:rsid w:val="0028711A"/>
    <w:rPr>
      <w:color w:val="954F72" w:themeColor="followedHyperlink"/>
      <w:u w:val="single"/>
    </w:rPr>
  </w:style>
  <w:style w:type="paragraph" w:styleId="ListParagraph">
    <w:name w:val="List Paragraph"/>
    <w:basedOn w:val="Normal"/>
    <w:uiPriority w:val="34"/>
    <w:qFormat/>
    <w:rsid w:val="003A2D73"/>
    <w:pPr>
      <w:ind w:left="720"/>
      <w:contextualSpacing/>
    </w:pPr>
  </w:style>
  <w:style w:type="table" w:styleId="TableGrid">
    <w:name w:val="Table Grid"/>
    <w:basedOn w:val="TableNormal"/>
    <w:uiPriority w:val="39"/>
    <w:rsid w:val="0033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534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7510">
      <w:bodyDiv w:val="1"/>
      <w:marLeft w:val="0"/>
      <w:marRight w:val="0"/>
      <w:marTop w:val="0"/>
      <w:marBottom w:val="0"/>
      <w:divBdr>
        <w:top w:val="none" w:sz="0" w:space="0" w:color="auto"/>
        <w:left w:val="none" w:sz="0" w:space="0" w:color="auto"/>
        <w:bottom w:val="none" w:sz="0" w:space="0" w:color="auto"/>
        <w:right w:val="none" w:sz="0" w:space="0" w:color="auto"/>
      </w:divBdr>
    </w:div>
    <w:div w:id="350843966">
      <w:bodyDiv w:val="1"/>
      <w:marLeft w:val="0"/>
      <w:marRight w:val="0"/>
      <w:marTop w:val="0"/>
      <w:marBottom w:val="0"/>
      <w:divBdr>
        <w:top w:val="none" w:sz="0" w:space="0" w:color="auto"/>
        <w:left w:val="none" w:sz="0" w:space="0" w:color="auto"/>
        <w:bottom w:val="none" w:sz="0" w:space="0" w:color="auto"/>
        <w:right w:val="none" w:sz="0" w:space="0" w:color="auto"/>
      </w:divBdr>
    </w:div>
    <w:div w:id="380986828">
      <w:bodyDiv w:val="1"/>
      <w:marLeft w:val="0"/>
      <w:marRight w:val="0"/>
      <w:marTop w:val="0"/>
      <w:marBottom w:val="0"/>
      <w:divBdr>
        <w:top w:val="none" w:sz="0" w:space="0" w:color="auto"/>
        <w:left w:val="none" w:sz="0" w:space="0" w:color="auto"/>
        <w:bottom w:val="none" w:sz="0" w:space="0" w:color="auto"/>
        <w:right w:val="none" w:sz="0" w:space="0" w:color="auto"/>
      </w:divBdr>
    </w:div>
    <w:div w:id="20980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dvocate.com/baton_rouge/news/education/article_d7596c8c-5d30-11ec-8b60-ef0ae6e86f99.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reb.org/news/rises-teacher-compensation-south-not-enough-ease-many-states-shortages" TargetMode="External"/><Relationship Id="rId4" Type="http://schemas.openxmlformats.org/officeDocument/2006/relationships/settings" Target="settings.xml"/><Relationship Id="rId9" Type="http://schemas.openxmlformats.org/officeDocument/2006/relationships/hyperlink" Target="https://www.theadvocate.com/baton_rouge/news/education/article_726ef69a-7df9-11ec-aaf8-db72aaa1841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8957-16E0-4F99-84E0-93439DF8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Rickards</dc:creator>
  <cp:keywords/>
  <dc:description/>
  <cp:lastModifiedBy>Debbie Rickards</cp:lastModifiedBy>
  <cp:revision>25</cp:revision>
  <cp:lastPrinted>2022-03-14T13:49:00Z</cp:lastPrinted>
  <dcterms:created xsi:type="dcterms:W3CDTF">2022-01-25T13:34:00Z</dcterms:created>
  <dcterms:modified xsi:type="dcterms:W3CDTF">2022-03-14T13:50:00Z</dcterms:modified>
</cp:coreProperties>
</file>