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4709" w14:textId="09CEF0E5" w:rsidR="00A23422" w:rsidRDefault="0067006E" w:rsidP="00B2333B">
      <w:pPr>
        <w:jc w:val="center"/>
        <w:rPr>
          <w:rFonts w:ascii="Tahoma" w:hAnsi="Tahoma" w:cs="Tahoma"/>
          <w:sz w:val="24"/>
          <w:szCs w:val="24"/>
        </w:rPr>
      </w:pPr>
      <w:r>
        <w:rPr>
          <w:rFonts w:ascii="Tahoma" w:hAnsi="Tahoma" w:cs="Tahoma"/>
          <w:sz w:val="24"/>
          <w:szCs w:val="24"/>
        </w:rPr>
        <w:t xml:space="preserve">LRA </w:t>
      </w:r>
      <w:r w:rsidR="00B2333B">
        <w:rPr>
          <w:rFonts w:ascii="Tahoma" w:hAnsi="Tahoma" w:cs="Tahoma"/>
          <w:sz w:val="24"/>
          <w:szCs w:val="24"/>
        </w:rPr>
        <w:t>Advocacy</w:t>
      </w:r>
      <w:r w:rsidR="00B2333B" w:rsidRPr="00B2333B">
        <w:rPr>
          <w:rFonts w:ascii="Tahoma" w:hAnsi="Tahoma" w:cs="Tahoma"/>
          <w:sz w:val="24"/>
          <w:szCs w:val="24"/>
        </w:rPr>
        <w:t xml:space="preserve"> Report</w:t>
      </w:r>
      <w:r w:rsidR="00D9410C">
        <w:rPr>
          <w:rFonts w:ascii="Tahoma" w:hAnsi="Tahoma" w:cs="Tahoma"/>
          <w:sz w:val="24"/>
          <w:szCs w:val="24"/>
        </w:rPr>
        <w:t xml:space="preserve"> </w:t>
      </w:r>
      <w:r w:rsidR="0094040C">
        <w:rPr>
          <w:rFonts w:ascii="Tahoma" w:hAnsi="Tahoma" w:cs="Tahoma"/>
          <w:sz w:val="24"/>
          <w:szCs w:val="24"/>
        </w:rPr>
        <w:t>June 2023</w:t>
      </w:r>
    </w:p>
    <w:p w14:paraId="6159B824" w14:textId="61570481" w:rsidR="00B2333B" w:rsidRPr="008518CD" w:rsidRDefault="00B2333B" w:rsidP="00B2333B">
      <w:pPr>
        <w:jc w:val="both"/>
        <w:rPr>
          <w:rFonts w:ascii="Tahoma" w:hAnsi="Tahoma" w:cs="Tahoma"/>
          <w:sz w:val="24"/>
          <w:szCs w:val="24"/>
        </w:rPr>
      </w:pPr>
      <w:r w:rsidRPr="008518CD">
        <w:rPr>
          <w:rFonts w:ascii="Tahoma" w:hAnsi="Tahoma" w:cs="Tahoma"/>
          <w:sz w:val="24"/>
          <w:szCs w:val="24"/>
        </w:rPr>
        <w:t xml:space="preserve">This past year has been a busy one in the Legislature for </w:t>
      </w:r>
      <w:r w:rsidR="008518CD">
        <w:rPr>
          <w:rFonts w:ascii="Tahoma" w:hAnsi="Tahoma" w:cs="Tahoma"/>
          <w:sz w:val="24"/>
          <w:szCs w:val="24"/>
        </w:rPr>
        <w:t>Education-related</w:t>
      </w:r>
      <w:r w:rsidRPr="008518CD">
        <w:rPr>
          <w:rFonts w:ascii="Tahoma" w:hAnsi="Tahoma" w:cs="Tahoma"/>
          <w:sz w:val="24"/>
          <w:szCs w:val="24"/>
        </w:rPr>
        <w:t xml:space="preserve"> issues.  Your Advocacy Committee has been hard at work trying to keep up with the Bills which seemed to be flying off the shelf every day.  Our primary focus has been trying to secure pay raises for teachers and hopefully</w:t>
      </w:r>
      <w:r w:rsidR="008518CD" w:rsidRPr="008518CD">
        <w:rPr>
          <w:rFonts w:ascii="Tahoma" w:hAnsi="Tahoma" w:cs="Tahoma"/>
          <w:sz w:val="24"/>
          <w:szCs w:val="24"/>
        </w:rPr>
        <w:t>,</w:t>
      </w:r>
      <w:r w:rsidRPr="008518CD">
        <w:rPr>
          <w:rFonts w:ascii="Tahoma" w:hAnsi="Tahoma" w:cs="Tahoma"/>
          <w:sz w:val="24"/>
          <w:szCs w:val="24"/>
        </w:rPr>
        <w:t xml:space="preserve"> that will be accomplished by Thursday, June 8</w:t>
      </w:r>
      <w:r w:rsidRPr="008518CD">
        <w:rPr>
          <w:rFonts w:ascii="Tahoma" w:hAnsi="Tahoma" w:cs="Tahoma"/>
          <w:sz w:val="24"/>
          <w:szCs w:val="24"/>
          <w:vertAlign w:val="superscript"/>
        </w:rPr>
        <w:t>th</w:t>
      </w:r>
      <w:r w:rsidRPr="008518CD">
        <w:rPr>
          <w:rFonts w:ascii="Tahoma" w:hAnsi="Tahoma" w:cs="Tahoma"/>
          <w:sz w:val="24"/>
          <w:szCs w:val="24"/>
        </w:rPr>
        <w:t xml:space="preserve">, the last day </w:t>
      </w:r>
      <w:r w:rsidR="008518CD" w:rsidRPr="008518CD">
        <w:rPr>
          <w:rFonts w:ascii="Tahoma" w:hAnsi="Tahoma" w:cs="Tahoma"/>
          <w:sz w:val="24"/>
          <w:szCs w:val="24"/>
        </w:rPr>
        <w:t>of</w:t>
      </w:r>
      <w:r w:rsidRPr="008518CD">
        <w:rPr>
          <w:rFonts w:ascii="Tahoma" w:hAnsi="Tahoma" w:cs="Tahoma"/>
          <w:sz w:val="24"/>
          <w:szCs w:val="24"/>
        </w:rPr>
        <w:t xml:space="preserve"> this legislative session. Other issues have </w:t>
      </w:r>
      <w:r w:rsidR="008518CD" w:rsidRPr="008518CD">
        <w:rPr>
          <w:rFonts w:ascii="Tahoma" w:hAnsi="Tahoma" w:cs="Tahoma"/>
          <w:sz w:val="24"/>
          <w:szCs w:val="24"/>
        </w:rPr>
        <w:t>included</w:t>
      </w:r>
      <w:r w:rsidRPr="008518CD">
        <w:rPr>
          <w:rFonts w:ascii="Tahoma" w:hAnsi="Tahoma" w:cs="Tahoma"/>
          <w:sz w:val="24"/>
          <w:szCs w:val="24"/>
        </w:rPr>
        <w:t xml:space="preserve"> Child Care Assistance issues HB1</w:t>
      </w:r>
      <w:r w:rsidR="008518CD" w:rsidRPr="008518CD">
        <w:rPr>
          <w:rFonts w:ascii="Tahoma" w:hAnsi="Tahoma" w:cs="Tahoma"/>
          <w:sz w:val="24"/>
          <w:szCs w:val="24"/>
        </w:rPr>
        <w:t>; a</w:t>
      </w:r>
      <w:r w:rsidRPr="008518CD">
        <w:rPr>
          <w:rFonts w:ascii="Tahoma" w:hAnsi="Tahoma" w:cs="Tahoma"/>
          <w:sz w:val="24"/>
          <w:szCs w:val="24"/>
        </w:rPr>
        <w:t>ssur</w:t>
      </w:r>
      <w:r w:rsidR="008518CD" w:rsidRPr="008518CD">
        <w:rPr>
          <w:rFonts w:ascii="Tahoma" w:hAnsi="Tahoma" w:cs="Tahoma"/>
          <w:sz w:val="24"/>
          <w:szCs w:val="24"/>
        </w:rPr>
        <w:t>e</w:t>
      </w:r>
      <w:r w:rsidRPr="008518CD">
        <w:rPr>
          <w:rFonts w:ascii="Tahoma" w:hAnsi="Tahoma" w:cs="Tahoma"/>
          <w:sz w:val="24"/>
          <w:szCs w:val="24"/>
        </w:rPr>
        <w:t xml:space="preserve"> timely COLAs for retired teachers SB18</w:t>
      </w:r>
      <w:r w:rsidR="008518CD" w:rsidRPr="008518CD">
        <w:rPr>
          <w:rFonts w:ascii="Tahoma" w:hAnsi="Tahoma" w:cs="Tahoma"/>
          <w:sz w:val="24"/>
          <w:szCs w:val="24"/>
        </w:rPr>
        <w:t>;</w:t>
      </w:r>
      <w:r w:rsidR="00010D20" w:rsidRPr="008518CD">
        <w:rPr>
          <w:rFonts w:ascii="Tahoma" w:hAnsi="Tahoma" w:cs="Tahoma"/>
          <w:sz w:val="24"/>
          <w:szCs w:val="24"/>
        </w:rPr>
        <w:t xml:space="preserve"> </w:t>
      </w:r>
      <w:r w:rsidR="008518CD" w:rsidRPr="008518CD">
        <w:rPr>
          <w:rFonts w:ascii="Tahoma" w:hAnsi="Tahoma" w:cs="Tahoma"/>
          <w:sz w:val="24"/>
          <w:szCs w:val="24"/>
        </w:rPr>
        <w:t>secure t</w:t>
      </w:r>
      <w:r w:rsidR="00262112" w:rsidRPr="008518CD">
        <w:rPr>
          <w:rFonts w:ascii="Tahoma" w:hAnsi="Tahoma" w:cs="Tahoma"/>
          <w:sz w:val="24"/>
          <w:szCs w:val="24"/>
        </w:rPr>
        <w:t>imely reporting to</w:t>
      </w:r>
      <w:r w:rsidR="008518CD" w:rsidRPr="008518CD">
        <w:rPr>
          <w:rFonts w:ascii="Tahoma" w:hAnsi="Tahoma" w:cs="Tahoma"/>
          <w:sz w:val="24"/>
          <w:szCs w:val="24"/>
        </w:rPr>
        <w:t xml:space="preserve"> </w:t>
      </w:r>
      <w:r w:rsidR="00262112" w:rsidRPr="008518CD">
        <w:rPr>
          <w:rFonts w:ascii="Tahoma" w:eastAsia="Times New Roman" w:hAnsi="Tahoma" w:cs="Tahoma"/>
          <w:b/>
          <w:bCs/>
          <w:color w:val="505050"/>
          <w:kern w:val="0"/>
          <w:sz w:val="24"/>
          <w:szCs w:val="24"/>
          <w14:ligatures w14:val="none"/>
        </w:rPr>
        <w:t>protect staff and students when there is</w:t>
      </w:r>
      <w:r w:rsidR="00262112" w:rsidRPr="008518CD">
        <w:rPr>
          <w:rFonts w:ascii="Tahoma" w:eastAsia="Times New Roman" w:hAnsi="Tahoma" w:cs="Tahoma"/>
          <w:b/>
          <w:bCs/>
          <w:color w:val="505050"/>
          <w:kern w:val="0"/>
          <w:sz w:val="24"/>
          <w:szCs w:val="24"/>
          <w14:ligatures w14:val="none"/>
        </w:rPr>
        <w:t xml:space="preserve"> </w:t>
      </w:r>
      <w:r w:rsidR="00262112" w:rsidRPr="008518CD">
        <w:rPr>
          <w:rFonts w:ascii="Tahoma" w:eastAsia="Times New Roman" w:hAnsi="Tahoma" w:cs="Tahoma"/>
          <w:b/>
          <w:bCs/>
          <w:color w:val="505050"/>
          <w:kern w:val="0"/>
          <w:sz w:val="24"/>
          <w:szCs w:val="24"/>
          <w14:ligatures w14:val="none"/>
        </w:rPr>
        <w:t>a credible and imminent threat</w:t>
      </w:r>
      <w:r w:rsidR="00262112" w:rsidRPr="008518CD">
        <w:rPr>
          <w:rFonts w:ascii="Tahoma" w:eastAsia="Times New Roman" w:hAnsi="Tahoma" w:cs="Tahoma"/>
          <w:color w:val="505050"/>
          <w:kern w:val="0"/>
          <w:sz w:val="24"/>
          <w:szCs w:val="24"/>
          <w14:ligatures w14:val="none"/>
        </w:rPr>
        <w:t> to an educator or student</w:t>
      </w:r>
      <w:r w:rsidR="00010D20" w:rsidRPr="008518CD">
        <w:rPr>
          <w:rFonts w:ascii="Tahoma" w:eastAsia="Times New Roman" w:hAnsi="Tahoma" w:cs="Tahoma"/>
          <w:color w:val="505050"/>
          <w:kern w:val="0"/>
          <w:sz w:val="24"/>
          <w:szCs w:val="24"/>
          <w14:ligatures w14:val="none"/>
        </w:rPr>
        <w:t xml:space="preserve">, </w:t>
      </w:r>
      <w:r w:rsidR="00262112" w:rsidRPr="008518CD">
        <w:rPr>
          <w:rFonts w:ascii="Tahoma" w:eastAsia="Times New Roman" w:hAnsi="Tahoma" w:cs="Tahoma"/>
          <w:color w:val="505050"/>
          <w:kern w:val="0"/>
          <w:sz w:val="24"/>
          <w:szCs w:val="24"/>
          <w14:ligatures w14:val="none"/>
        </w:rPr>
        <w:t xml:space="preserve"> HB 348</w:t>
      </w:r>
      <w:r w:rsidR="008518CD" w:rsidRPr="008518CD">
        <w:rPr>
          <w:rFonts w:ascii="Tahoma" w:eastAsia="Times New Roman" w:hAnsi="Tahoma" w:cs="Tahoma"/>
          <w:color w:val="505050"/>
          <w:kern w:val="0"/>
          <w:sz w:val="24"/>
          <w:szCs w:val="24"/>
          <w14:ligatures w14:val="none"/>
        </w:rPr>
        <w:t>; provide</w:t>
      </w:r>
      <w:r w:rsidR="00262112" w:rsidRPr="008518CD">
        <w:rPr>
          <w:rFonts w:ascii="Tahoma" w:eastAsia="Times New Roman" w:hAnsi="Tahoma" w:cs="Tahoma"/>
          <w:color w:val="505050"/>
          <w:kern w:val="0"/>
          <w:sz w:val="24"/>
          <w:szCs w:val="24"/>
          <w14:ligatures w14:val="none"/>
        </w:rPr>
        <w:t xml:space="preserve"> </w:t>
      </w:r>
      <w:r w:rsidR="00262112" w:rsidRPr="008518CD">
        <w:rPr>
          <w:rFonts w:ascii="Tahoma" w:hAnsi="Tahoma" w:cs="Tahoma"/>
          <w:sz w:val="24"/>
          <w:szCs w:val="24"/>
        </w:rPr>
        <w:t>extended sick leave and maternity leave HB21</w:t>
      </w:r>
      <w:r w:rsidR="008518CD" w:rsidRPr="008518CD">
        <w:rPr>
          <w:rFonts w:ascii="Tahoma" w:hAnsi="Tahoma" w:cs="Tahoma"/>
          <w:sz w:val="24"/>
          <w:szCs w:val="24"/>
        </w:rPr>
        <w:t>;</w:t>
      </w:r>
      <w:r w:rsidR="00262112" w:rsidRPr="008518CD">
        <w:rPr>
          <w:rFonts w:ascii="Tahoma" w:hAnsi="Tahoma" w:cs="Tahoma"/>
          <w:sz w:val="24"/>
          <w:szCs w:val="24"/>
        </w:rPr>
        <w:t xml:space="preserve"> </w:t>
      </w:r>
      <w:r w:rsidR="00010D20" w:rsidRPr="008518CD">
        <w:rPr>
          <w:rFonts w:ascii="Tahoma" w:hAnsi="Tahoma" w:cs="Tahoma"/>
          <w:sz w:val="24"/>
          <w:szCs w:val="24"/>
        </w:rPr>
        <w:t>e</w:t>
      </w:r>
      <w:r w:rsidR="00262112" w:rsidRPr="008518CD">
        <w:rPr>
          <w:rFonts w:ascii="Tahoma" w:hAnsi="Tahoma" w:cs="Tahoma"/>
          <w:sz w:val="24"/>
          <w:szCs w:val="24"/>
        </w:rPr>
        <w:t>nable teachers to receive extra compensation when they work outside their job description</w:t>
      </w:r>
      <w:r w:rsidR="008518CD" w:rsidRPr="008518CD">
        <w:rPr>
          <w:rFonts w:ascii="Tahoma" w:hAnsi="Tahoma" w:cs="Tahoma"/>
          <w:sz w:val="24"/>
          <w:szCs w:val="24"/>
        </w:rPr>
        <w:t xml:space="preserve"> </w:t>
      </w:r>
      <w:r w:rsidR="008518CD" w:rsidRPr="008518CD">
        <w:rPr>
          <w:rFonts w:ascii="Tahoma" w:hAnsi="Tahoma" w:cs="Tahoma"/>
          <w:sz w:val="24"/>
          <w:szCs w:val="24"/>
        </w:rPr>
        <w:t>HB205</w:t>
      </w:r>
      <w:r w:rsidR="008518CD" w:rsidRPr="008518CD">
        <w:rPr>
          <w:rFonts w:ascii="Tahoma" w:hAnsi="Tahoma" w:cs="Tahoma"/>
          <w:sz w:val="24"/>
          <w:szCs w:val="24"/>
        </w:rPr>
        <w:t>; and</w:t>
      </w:r>
      <w:r w:rsidR="00010D20" w:rsidRPr="008518CD">
        <w:rPr>
          <w:rFonts w:ascii="Tahoma" w:hAnsi="Tahoma" w:cs="Tahoma"/>
          <w:sz w:val="24"/>
          <w:szCs w:val="24"/>
        </w:rPr>
        <w:t xml:space="preserve"> provide payments towards reducing the UAL</w:t>
      </w:r>
      <w:r w:rsidR="008518CD" w:rsidRPr="008518CD">
        <w:rPr>
          <w:rFonts w:ascii="Tahoma" w:hAnsi="Tahoma" w:cs="Tahoma"/>
          <w:sz w:val="24"/>
          <w:szCs w:val="24"/>
        </w:rPr>
        <w:t xml:space="preserve"> </w:t>
      </w:r>
      <w:r w:rsidR="008518CD" w:rsidRPr="008518CD">
        <w:rPr>
          <w:rFonts w:ascii="Tahoma" w:hAnsi="Tahoma" w:cs="Tahoma"/>
          <w:sz w:val="24"/>
          <w:szCs w:val="24"/>
        </w:rPr>
        <w:t>HB47 and HB170</w:t>
      </w:r>
      <w:r w:rsidR="008518CD" w:rsidRPr="008518CD">
        <w:rPr>
          <w:rFonts w:ascii="Tahoma" w:hAnsi="Tahoma" w:cs="Tahoma"/>
          <w:sz w:val="24"/>
          <w:szCs w:val="24"/>
        </w:rPr>
        <w:t>.  Thank you for doing your part as a</w:t>
      </w:r>
      <w:r w:rsidR="008518CD">
        <w:rPr>
          <w:rFonts w:ascii="Tahoma" w:hAnsi="Tahoma" w:cs="Tahoma"/>
          <w:sz w:val="24"/>
          <w:szCs w:val="24"/>
        </w:rPr>
        <w:t>n LRA advocacy</w:t>
      </w:r>
      <w:r w:rsidR="008518CD" w:rsidRPr="008518CD">
        <w:rPr>
          <w:rFonts w:ascii="Tahoma" w:hAnsi="Tahoma" w:cs="Tahoma"/>
          <w:sz w:val="24"/>
          <w:szCs w:val="24"/>
        </w:rPr>
        <w:t xml:space="preserve"> member to secure funding for teachers, schools, and students by contacting your legislator to obtain his support for important bills. </w:t>
      </w:r>
    </w:p>
    <w:p w14:paraId="20B0C3F6" w14:textId="77777777" w:rsidR="00262112" w:rsidRDefault="00262112" w:rsidP="00B2333B">
      <w:pPr>
        <w:jc w:val="both"/>
        <w:rPr>
          <w:rFonts w:ascii="Tahoma" w:hAnsi="Tahoma" w:cs="Tahoma"/>
          <w:sz w:val="24"/>
          <w:szCs w:val="24"/>
        </w:rPr>
      </w:pPr>
    </w:p>
    <w:p w14:paraId="001D91D5" w14:textId="77777777" w:rsidR="00262112" w:rsidRDefault="00262112" w:rsidP="00B2333B">
      <w:pPr>
        <w:jc w:val="both"/>
        <w:rPr>
          <w:rFonts w:ascii="Tahoma" w:hAnsi="Tahoma" w:cs="Tahoma"/>
          <w:sz w:val="24"/>
          <w:szCs w:val="24"/>
        </w:rPr>
      </w:pPr>
    </w:p>
    <w:p w14:paraId="404D01ED" w14:textId="77777777" w:rsidR="00010D20" w:rsidRPr="00B2333B" w:rsidRDefault="00010D20" w:rsidP="00B2333B">
      <w:pPr>
        <w:jc w:val="both"/>
        <w:rPr>
          <w:rFonts w:ascii="Tahoma" w:hAnsi="Tahoma" w:cs="Tahoma"/>
          <w:sz w:val="24"/>
          <w:szCs w:val="24"/>
        </w:rPr>
      </w:pPr>
    </w:p>
    <w:sectPr w:rsidR="00010D20" w:rsidRPr="00B23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3B"/>
    <w:rsid w:val="00010D20"/>
    <w:rsid w:val="001A2AE0"/>
    <w:rsid w:val="00262112"/>
    <w:rsid w:val="0067006E"/>
    <w:rsid w:val="008518CD"/>
    <w:rsid w:val="0094040C"/>
    <w:rsid w:val="00A23422"/>
    <w:rsid w:val="00B2333B"/>
    <w:rsid w:val="00D9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BFE7"/>
  <w15:chartTrackingRefBased/>
  <w15:docId w15:val="{75F914A9-8C4B-45A3-8318-5E074FD7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897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Settoon</dc:creator>
  <cp:keywords/>
  <dc:description/>
  <cp:lastModifiedBy>Geraldine Settoon</cp:lastModifiedBy>
  <cp:revision>3</cp:revision>
  <dcterms:created xsi:type="dcterms:W3CDTF">2023-06-06T14:44:00Z</dcterms:created>
  <dcterms:modified xsi:type="dcterms:W3CDTF">2023-06-06T14:49:00Z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c53f882c-60b2-492c-a481-26253496f93e</vt:lpwstr>
  </property>
</Properties>
</file>